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EEF62D" w14:textId="77777777" w:rsidR="00785680" w:rsidRDefault="00785680" w:rsidP="00EC6D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РУКОВОДСТВО </w:t>
      </w:r>
    </w:p>
    <w:p w14:paraId="64EBF999" w14:textId="0BB8A48E" w:rsidR="004D6A8F" w:rsidRDefault="007D194F" w:rsidP="00EC6D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</w:t>
      </w:r>
      <w:r w:rsidRPr="00FB50D8">
        <w:rPr>
          <w:rFonts w:ascii="Times New Roman" w:hAnsi="Times New Roman"/>
          <w:b/>
          <w:bCs/>
          <w:sz w:val="28"/>
          <w:szCs w:val="28"/>
        </w:rPr>
        <w:t>заполнени</w:t>
      </w:r>
      <w:r>
        <w:rPr>
          <w:rFonts w:ascii="Times New Roman" w:hAnsi="Times New Roman"/>
          <w:b/>
          <w:bCs/>
          <w:sz w:val="28"/>
          <w:szCs w:val="28"/>
        </w:rPr>
        <w:t>ю</w:t>
      </w:r>
      <w:r w:rsidRPr="00FB50D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шаблон</w:t>
      </w:r>
      <w:r w:rsidR="00DC4248">
        <w:rPr>
          <w:rFonts w:ascii="Times New Roman" w:hAnsi="Times New Roman"/>
          <w:b/>
          <w:bCs/>
          <w:sz w:val="28"/>
          <w:szCs w:val="28"/>
        </w:rPr>
        <w:t>а</w:t>
      </w:r>
      <w:r w:rsidR="00680959">
        <w:rPr>
          <w:rFonts w:ascii="Times New Roman" w:hAnsi="Times New Roman"/>
          <w:b/>
          <w:bCs/>
          <w:sz w:val="28"/>
          <w:szCs w:val="28"/>
        </w:rPr>
        <w:t xml:space="preserve"> электронных документов</w:t>
      </w:r>
    </w:p>
    <w:p w14:paraId="68E5E161" w14:textId="3731B116" w:rsidR="007D194F" w:rsidRDefault="00DC4248" w:rsidP="00D145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DC4248">
        <w:rPr>
          <w:rFonts w:ascii="Times New Roman" w:hAnsi="Times New Roman"/>
          <w:b/>
          <w:bCs/>
          <w:sz w:val="28"/>
          <w:szCs w:val="28"/>
        </w:rPr>
        <w:t>Форма 2</w:t>
      </w:r>
      <w:r w:rsidR="00EC6D9C">
        <w:rPr>
          <w:rFonts w:ascii="Times New Roman" w:hAnsi="Times New Roman"/>
          <w:b/>
          <w:bCs/>
          <w:sz w:val="28"/>
          <w:szCs w:val="28"/>
        </w:rPr>
        <w:t>3</w:t>
      </w:r>
      <w:r w:rsidRPr="00DC4248">
        <w:rPr>
          <w:rFonts w:ascii="Times New Roman" w:hAnsi="Times New Roman"/>
          <w:b/>
          <w:bCs/>
          <w:sz w:val="28"/>
          <w:szCs w:val="28"/>
        </w:rPr>
        <w:t xml:space="preserve">. Сведения о субъекте электроэнергетики, раскрывающем информацию о проекте инвестиционной программы и об обосновывающих ее материалах, утверждаемом </w:t>
      </w:r>
      <w:r w:rsidR="00EC6D9C" w:rsidRPr="00EC6D9C">
        <w:rPr>
          <w:rFonts w:ascii="Times New Roman" w:hAnsi="Times New Roman"/>
          <w:b/>
          <w:bCs/>
          <w:sz w:val="28"/>
          <w:szCs w:val="28"/>
        </w:rPr>
        <w:t>исполнительным органом субъекта Российской Федерации</w:t>
      </w:r>
      <w:r w:rsidRPr="00DC4248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EC6D9C" w:rsidRPr="00EC6D9C">
        <w:rPr>
          <w:rFonts w:ascii="Times New Roman" w:hAnsi="Times New Roman"/>
          <w:b/>
          <w:bCs/>
          <w:sz w:val="28"/>
          <w:szCs w:val="28"/>
        </w:rPr>
        <w:t xml:space="preserve">а также о субъекте Российской Федерации, на территории которого таким проектом инвестиционной программы предусматривается реализация инвестиционных проектов </w:t>
      </w:r>
      <w:r w:rsidR="00F10515">
        <w:rPr>
          <w:rFonts w:ascii="Times New Roman" w:hAnsi="Times New Roman"/>
          <w:b/>
          <w:bCs/>
          <w:sz w:val="28"/>
          <w:szCs w:val="28"/>
        </w:rPr>
        <w:t>(версия</w:t>
      </w:r>
      <w:r w:rsidR="00941939" w:rsidRPr="00EC6D9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41939">
        <w:rPr>
          <w:rFonts w:ascii="Times New Roman" w:hAnsi="Times New Roman"/>
          <w:b/>
          <w:bCs/>
          <w:sz w:val="28"/>
          <w:szCs w:val="28"/>
        </w:rPr>
        <w:t>шаблона</w:t>
      </w:r>
      <w:r w:rsidR="00F10515">
        <w:rPr>
          <w:rFonts w:ascii="Times New Roman" w:hAnsi="Times New Roman"/>
          <w:b/>
          <w:bCs/>
          <w:sz w:val="28"/>
          <w:szCs w:val="28"/>
        </w:rPr>
        <w:t xml:space="preserve"> 1.0)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14:paraId="3BB818D5" w14:textId="560434E8" w:rsidR="00785680" w:rsidRPr="00FB50D8" w:rsidRDefault="007D194F" w:rsidP="00EC6D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(версия руководства 1.0)</w:t>
      </w:r>
      <w:r w:rsidR="0078568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5CFD6EB" w14:textId="77777777" w:rsidR="00EA6F5C" w:rsidRDefault="00EA6F5C" w:rsidP="00EC6D9C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14:paraId="0C016013" w14:textId="77777777" w:rsidR="00EA6F5C" w:rsidRPr="00141D9A" w:rsidRDefault="00EA6F5C" w:rsidP="00EC6D9C">
      <w:pPr>
        <w:pStyle w:val="a5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1D9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5763879B" w14:textId="75E15688" w:rsidR="00BF405A" w:rsidRPr="00F72DC5" w:rsidRDefault="00194110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E10EF9" w:rsidRPr="00F72DC5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10EF9" w:rsidRPr="00EA7157">
        <w:rPr>
          <w:rFonts w:ascii="Times New Roman" w:hAnsi="Times New Roman" w:cs="Times New Roman"/>
          <w:sz w:val="28"/>
          <w:szCs w:val="28"/>
        </w:rPr>
        <w:t xml:space="preserve">документ </w:t>
      </w:r>
      <w:r w:rsidR="00E10EF9" w:rsidRPr="000534B4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2112F3">
        <w:rPr>
          <w:rFonts w:ascii="Times New Roman" w:hAnsi="Times New Roman" w:cs="Times New Roman"/>
          <w:sz w:val="28"/>
          <w:szCs w:val="28"/>
        </w:rPr>
        <w:t xml:space="preserve">предусмотренное подпунктом «б» пункта 4 </w:t>
      </w:r>
      <w:r w:rsidR="002112F3" w:rsidRPr="00372A82">
        <w:rPr>
          <w:rFonts w:ascii="Times New Roman" w:hAnsi="Times New Roman"/>
          <w:bCs/>
          <w:sz w:val="28"/>
          <w:szCs w:val="28"/>
        </w:rPr>
        <w:t>постановления Правител</w:t>
      </w:r>
      <w:r w:rsidR="002112F3">
        <w:rPr>
          <w:rFonts w:ascii="Times New Roman" w:hAnsi="Times New Roman"/>
          <w:bCs/>
          <w:sz w:val="28"/>
          <w:szCs w:val="28"/>
        </w:rPr>
        <w:t>ьства Российской Федерации от 2 </w:t>
      </w:r>
      <w:r w:rsidR="002112F3" w:rsidRPr="00372A82">
        <w:rPr>
          <w:rFonts w:ascii="Times New Roman" w:hAnsi="Times New Roman"/>
          <w:bCs/>
          <w:sz w:val="28"/>
          <w:szCs w:val="28"/>
        </w:rPr>
        <w:t>июня 2023 г. № 923</w:t>
      </w:r>
      <w:r w:rsidR="002112F3">
        <w:rPr>
          <w:rFonts w:ascii="Times New Roman" w:hAnsi="Times New Roman"/>
          <w:bCs/>
          <w:sz w:val="28"/>
          <w:szCs w:val="28"/>
        </w:rPr>
        <w:t xml:space="preserve"> (далее – постановление № 923) </w:t>
      </w:r>
      <w:r w:rsidR="00E10EF9" w:rsidRPr="000534B4">
        <w:rPr>
          <w:rFonts w:ascii="Times New Roman" w:hAnsi="Times New Roman" w:cs="Times New Roman"/>
          <w:sz w:val="28"/>
          <w:szCs w:val="28"/>
        </w:rPr>
        <w:t xml:space="preserve">руководство по </w:t>
      </w:r>
      <w:r w:rsidR="00E10EF9" w:rsidRPr="004707EF">
        <w:rPr>
          <w:rFonts w:ascii="Times New Roman" w:hAnsi="Times New Roman" w:cs="Times New Roman"/>
          <w:sz w:val="28"/>
          <w:szCs w:val="28"/>
        </w:rPr>
        <w:t>заполнению шаблон</w:t>
      </w:r>
      <w:r w:rsidR="00EE794A" w:rsidRPr="004707EF">
        <w:rPr>
          <w:rFonts w:ascii="Times New Roman" w:hAnsi="Times New Roman" w:cs="Times New Roman"/>
          <w:sz w:val="28"/>
          <w:szCs w:val="28"/>
        </w:rPr>
        <w:t>а</w:t>
      </w:r>
      <w:r w:rsidR="00E10EF9" w:rsidRPr="004707EF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686319" w:rsidRPr="004707EF">
        <w:rPr>
          <w:rFonts w:ascii="Times New Roman" w:hAnsi="Times New Roman" w:cs="Times New Roman"/>
          <w:sz w:val="28"/>
          <w:szCs w:val="28"/>
        </w:rPr>
        <w:t>ых</w:t>
      </w:r>
      <w:r w:rsidR="00E10EF9" w:rsidRPr="004707EF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="00DC4248" w:rsidRPr="00941939">
        <w:rPr>
          <w:rFonts w:ascii="Times New Roman" w:hAnsi="Times New Roman" w:cs="Times New Roman"/>
          <w:sz w:val="28"/>
          <w:szCs w:val="28"/>
        </w:rPr>
        <w:t xml:space="preserve"> </w:t>
      </w:r>
      <w:r w:rsidR="00DC4248" w:rsidRPr="00EC6D9C">
        <w:rPr>
          <w:rFonts w:ascii="Times New Roman" w:hAnsi="Times New Roman"/>
          <w:bCs/>
          <w:sz w:val="28"/>
          <w:szCs w:val="28"/>
        </w:rPr>
        <w:t xml:space="preserve">«Форма </w:t>
      </w:r>
      <w:r w:rsidR="00D1456C" w:rsidRPr="00EC6D9C">
        <w:rPr>
          <w:rFonts w:ascii="Times New Roman" w:hAnsi="Times New Roman"/>
          <w:bCs/>
          <w:sz w:val="28"/>
          <w:szCs w:val="28"/>
        </w:rPr>
        <w:t>2</w:t>
      </w:r>
      <w:r w:rsidR="00D1456C">
        <w:rPr>
          <w:rFonts w:ascii="Times New Roman" w:hAnsi="Times New Roman"/>
          <w:bCs/>
          <w:sz w:val="28"/>
          <w:szCs w:val="28"/>
        </w:rPr>
        <w:t>3</w:t>
      </w:r>
      <w:r w:rsidR="00DC4248" w:rsidRPr="00EC6D9C">
        <w:rPr>
          <w:rFonts w:ascii="Times New Roman" w:hAnsi="Times New Roman"/>
          <w:bCs/>
          <w:sz w:val="28"/>
          <w:szCs w:val="28"/>
        </w:rPr>
        <w:t xml:space="preserve">. </w:t>
      </w:r>
      <w:r w:rsidR="00D1456C" w:rsidRPr="00D1456C">
        <w:rPr>
          <w:rFonts w:ascii="Times New Roman" w:hAnsi="Times New Roman"/>
          <w:bCs/>
          <w:sz w:val="28"/>
          <w:szCs w:val="28"/>
        </w:rPr>
        <w:t>Сведения о субъекте электроэнергетики, раскрывающем информацию о проекте инвестиционной программы и об обосновывающих ее материалах, утверждаемом исполнительным органом субъекта Российской Федерации, а также о субъекте Российской Федерации, на территории которого таким проектом инвестиционной программы предусматривается реализация инвестиционных проектов (версия шаблона 1.0)</w:t>
      </w:r>
      <w:r w:rsidR="00DC4248" w:rsidRPr="00EC6D9C">
        <w:rPr>
          <w:rFonts w:ascii="Times New Roman" w:hAnsi="Times New Roman"/>
          <w:bCs/>
          <w:sz w:val="28"/>
          <w:szCs w:val="28"/>
        </w:rPr>
        <w:t>»</w:t>
      </w:r>
      <w:r w:rsidR="000B55B6">
        <w:rPr>
          <w:rFonts w:ascii="Times New Roman" w:hAnsi="Times New Roman"/>
          <w:bCs/>
          <w:sz w:val="28"/>
          <w:szCs w:val="28"/>
        </w:rPr>
        <w:t xml:space="preserve"> (далее – Форма 2</w:t>
      </w:r>
      <w:r w:rsidR="00821E9E">
        <w:rPr>
          <w:rFonts w:ascii="Times New Roman" w:hAnsi="Times New Roman"/>
          <w:bCs/>
          <w:sz w:val="28"/>
          <w:szCs w:val="28"/>
        </w:rPr>
        <w:t>3</w:t>
      </w:r>
      <w:r w:rsidR="000B55B6">
        <w:rPr>
          <w:rFonts w:ascii="Times New Roman" w:hAnsi="Times New Roman"/>
          <w:bCs/>
          <w:sz w:val="28"/>
          <w:szCs w:val="28"/>
        </w:rPr>
        <w:t>)</w:t>
      </w:r>
      <w:r w:rsidR="00E10EF9" w:rsidRPr="00F72DC5">
        <w:rPr>
          <w:rFonts w:ascii="Times New Roman" w:hAnsi="Times New Roman"/>
          <w:sz w:val="28"/>
          <w:szCs w:val="28"/>
        </w:rPr>
        <w:t xml:space="preserve">, содержащих информацию о проекте инвестиционной программы субъекта электроэнергетики (далее – инвестиционная программа) и об обосновывающих ее материалах, </w:t>
      </w:r>
      <w:r w:rsidR="0000317B" w:rsidRPr="00EC6D9C">
        <w:rPr>
          <w:rFonts w:ascii="Times New Roman" w:hAnsi="Times New Roman"/>
          <w:bCs/>
          <w:sz w:val="28"/>
          <w:szCs w:val="28"/>
        </w:rPr>
        <w:t xml:space="preserve">указанную в абзацах втором и третьем подпункта «б» пункта 4 постановления </w:t>
      </w:r>
      <w:r w:rsidR="00F07DFC">
        <w:rPr>
          <w:rFonts w:ascii="Times New Roman" w:hAnsi="Times New Roman"/>
          <w:bCs/>
          <w:sz w:val="28"/>
          <w:szCs w:val="28"/>
        </w:rPr>
        <w:t>№ 923</w:t>
      </w:r>
      <w:r w:rsidR="002024F6">
        <w:rPr>
          <w:rFonts w:ascii="Times New Roman" w:hAnsi="Times New Roman"/>
          <w:bCs/>
          <w:sz w:val="28"/>
          <w:szCs w:val="28"/>
        </w:rPr>
        <w:t xml:space="preserve"> </w:t>
      </w:r>
      <w:r w:rsidR="00216286" w:rsidRPr="00F72DC5">
        <w:rPr>
          <w:rFonts w:ascii="Times New Roman" w:hAnsi="Times New Roman" w:cs="Times New Roman"/>
          <w:sz w:val="28"/>
          <w:szCs w:val="28"/>
        </w:rPr>
        <w:t>(далее</w:t>
      </w:r>
      <w:r w:rsidR="00017B0C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347A56">
        <w:rPr>
          <w:rFonts w:ascii="Times New Roman" w:hAnsi="Times New Roman" w:cs="Times New Roman"/>
          <w:sz w:val="28"/>
          <w:szCs w:val="28"/>
        </w:rPr>
        <w:t xml:space="preserve"> </w:t>
      </w:r>
      <w:r w:rsidR="00216286" w:rsidRPr="00EA7157">
        <w:rPr>
          <w:rFonts w:ascii="Times New Roman" w:hAnsi="Times New Roman" w:cs="Times New Roman"/>
          <w:sz w:val="28"/>
          <w:szCs w:val="28"/>
        </w:rPr>
        <w:t xml:space="preserve">– </w:t>
      </w:r>
      <w:r w:rsidR="00017B0C">
        <w:rPr>
          <w:rFonts w:ascii="Times New Roman" w:hAnsi="Times New Roman" w:cs="Times New Roman"/>
          <w:sz w:val="28"/>
          <w:szCs w:val="28"/>
        </w:rPr>
        <w:t xml:space="preserve">руководство, </w:t>
      </w:r>
      <w:r w:rsidR="008A1A66" w:rsidRPr="00EA7157">
        <w:rPr>
          <w:rFonts w:ascii="Times New Roman" w:hAnsi="Times New Roman"/>
          <w:sz w:val="28"/>
          <w:szCs w:val="28"/>
        </w:rPr>
        <w:t>шаблон</w:t>
      </w:r>
      <w:r w:rsidR="00216286" w:rsidRPr="004707EF">
        <w:rPr>
          <w:rFonts w:ascii="Times New Roman" w:hAnsi="Times New Roman" w:cs="Times New Roman"/>
          <w:sz w:val="28"/>
          <w:szCs w:val="28"/>
        </w:rPr>
        <w:t>)</w:t>
      </w:r>
      <w:r w:rsidR="0000317B" w:rsidRPr="00EC6D9C">
        <w:rPr>
          <w:rFonts w:ascii="Times New Roman" w:hAnsi="Times New Roman"/>
          <w:bCs/>
          <w:sz w:val="28"/>
          <w:szCs w:val="28"/>
        </w:rPr>
        <w:t xml:space="preserve">, </w:t>
      </w:r>
      <w:r w:rsidR="00E10EF9" w:rsidRPr="00F72DC5">
        <w:rPr>
          <w:rFonts w:ascii="Times New Roman" w:hAnsi="Times New Roman"/>
          <w:sz w:val="28"/>
          <w:szCs w:val="28"/>
        </w:rPr>
        <w:t>раскрываемую</w:t>
      </w:r>
      <w:r w:rsidR="00CE45ED" w:rsidRPr="00F72DC5">
        <w:rPr>
          <w:rFonts w:ascii="Times New Roman" w:hAnsi="Times New Roman"/>
          <w:sz w:val="28"/>
          <w:szCs w:val="28"/>
        </w:rPr>
        <w:t xml:space="preserve"> </w:t>
      </w:r>
      <w:r w:rsidR="00692988">
        <w:rPr>
          <w:rFonts w:ascii="Times New Roman" w:hAnsi="Times New Roman"/>
          <w:sz w:val="28"/>
          <w:szCs w:val="28"/>
        </w:rPr>
        <w:t xml:space="preserve">в соответствии со стандартами раскрытия информации </w:t>
      </w:r>
      <w:r w:rsidR="00F07DFC" w:rsidRPr="00372A82">
        <w:rPr>
          <w:rFonts w:ascii="Times New Roman" w:hAnsi="Times New Roman"/>
          <w:bCs/>
          <w:sz w:val="28"/>
          <w:szCs w:val="28"/>
        </w:rPr>
        <w:t>субъектами оптового и розничных рынков электрической энергии, утвержденны</w:t>
      </w:r>
      <w:r w:rsidR="00F07DFC">
        <w:rPr>
          <w:rFonts w:ascii="Times New Roman" w:hAnsi="Times New Roman"/>
          <w:bCs/>
          <w:sz w:val="28"/>
          <w:szCs w:val="28"/>
        </w:rPr>
        <w:t>ми</w:t>
      </w:r>
      <w:r w:rsidR="00F07DFC" w:rsidRPr="00372A82">
        <w:rPr>
          <w:rFonts w:ascii="Times New Roman" w:hAnsi="Times New Roman"/>
          <w:bCs/>
          <w:sz w:val="28"/>
          <w:szCs w:val="28"/>
        </w:rPr>
        <w:t xml:space="preserve"> постановлением Правительства Российской Федерации от 21 января 2004 г. № 24</w:t>
      </w:r>
      <w:r w:rsidR="00463A43">
        <w:rPr>
          <w:rFonts w:ascii="Times New Roman" w:hAnsi="Times New Roman"/>
          <w:bCs/>
          <w:sz w:val="28"/>
          <w:szCs w:val="28"/>
        </w:rPr>
        <w:t xml:space="preserve"> </w:t>
      </w:r>
      <w:r w:rsidR="00463A43" w:rsidRPr="00347A56">
        <w:rPr>
          <w:rFonts w:ascii="Times New Roman" w:hAnsi="Times New Roman" w:cs="Times New Roman"/>
          <w:sz w:val="28"/>
          <w:szCs w:val="28"/>
        </w:rPr>
        <w:t>(далее –</w:t>
      </w:r>
      <w:r w:rsidR="00463A43" w:rsidRPr="00347A56">
        <w:rPr>
          <w:rFonts w:ascii="Times New Roman" w:hAnsi="Times New Roman"/>
          <w:sz w:val="28"/>
          <w:szCs w:val="28"/>
        </w:rPr>
        <w:t xml:space="preserve"> стандарты раскрытия </w:t>
      </w:r>
      <w:r w:rsidR="00463A43" w:rsidRPr="0060330E">
        <w:rPr>
          <w:rFonts w:ascii="Times New Roman" w:hAnsi="Times New Roman"/>
          <w:sz w:val="28"/>
          <w:szCs w:val="28"/>
        </w:rPr>
        <w:t>информации</w:t>
      </w:r>
      <w:r w:rsidR="00463A43" w:rsidRPr="00685A00">
        <w:rPr>
          <w:rFonts w:ascii="Times New Roman" w:hAnsi="Times New Roman" w:cs="Times New Roman"/>
          <w:sz w:val="28"/>
          <w:szCs w:val="28"/>
        </w:rPr>
        <w:t>)</w:t>
      </w:r>
      <w:r w:rsidR="00F07DFC">
        <w:rPr>
          <w:rFonts w:ascii="Times New Roman" w:hAnsi="Times New Roman"/>
          <w:bCs/>
          <w:sz w:val="28"/>
          <w:szCs w:val="28"/>
        </w:rPr>
        <w:t xml:space="preserve">, </w:t>
      </w:r>
      <w:r w:rsidR="00BF405A">
        <w:rPr>
          <w:rFonts w:ascii="Times New Roman" w:hAnsi="Times New Roman"/>
          <w:sz w:val="28"/>
          <w:szCs w:val="28"/>
        </w:rPr>
        <w:t xml:space="preserve">следующими </w:t>
      </w:r>
      <w:r w:rsidR="00CE45ED" w:rsidRPr="00F72DC5">
        <w:rPr>
          <w:rFonts w:ascii="Times New Roman" w:hAnsi="Times New Roman"/>
          <w:sz w:val="28"/>
          <w:szCs w:val="28"/>
        </w:rPr>
        <w:t>субъектами электроэнергетики</w:t>
      </w:r>
      <w:r w:rsidR="00BF405A">
        <w:rPr>
          <w:rFonts w:ascii="Times New Roman" w:hAnsi="Times New Roman"/>
          <w:sz w:val="28"/>
          <w:szCs w:val="28"/>
        </w:rPr>
        <w:t>:</w:t>
      </w:r>
    </w:p>
    <w:p w14:paraId="09A42EE4" w14:textId="2C7FB6AC" w:rsidR="006F5E00" w:rsidRDefault="00BF405A" w:rsidP="00685A00">
      <w:pPr>
        <w:pStyle w:val="a5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субъекты электроэнергетики,</w:t>
      </w:r>
      <w:r w:rsidR="0044699C" w:rsidRPr="00F72DC5">
        <w:rPr>
          <w:rFonts w:ascii="Times New Roman" w:hAnsi="Times New Roman"/>
          <w:sz w:val="28"/>
          <w:szCs w:val="28"/>
        </w:rPr>
        <w:t xml:space="preserve"> </w:t>
      </w:r>
      <w:r w:rsidR="00685C62" w:rsidRPr="00F72DC5">
        <w:rPr>
          <w:rFonts w:ascii="Times New Roman" w:hAnsi="Times New Roman"/>
          <w:sz w:val="28"/>
          <w:szCs w:val="28"/>
        </w:rPr>
        <w:t>соответствующи</w:t>
      </w:r>
      <w:r>
        <w:rPr>
          <w:rFonts w:ascii="Times New Roman" w:hAnsi="Times New Roman"/>
          <w:sz w:val="28"/>
          <w:szCs w:val="28"/>
        </w:rPr>
        <w:t>е</w:t>
      </w:r>
      <w:r w:rsidR="00685C62" w:rsidRPr="00F72DC5">
        <w:rPr>
          <w:rFonts w:ascii="Times New Roman" w:hAnsi="Times New Roman"/>
          <w:sz w:val="28"/>
          <w:szCs w:val="28"/>
        </w:rPr>
        <w:t xml:space="preserve"> положениям </w:t>
      </w:r>
      <w:r w:rsidR="00CD275A" w:rsidRPr="00EA7157">
        <w:rPr>
          <w:rFonts w:ascii="Times New Roman" w:hAnsi="Times New Roman"/>
          <w:sz w:val="28"/>
          <w:szCs w:val="28"/>
        </w:rPr>
        <w:t>пункт</w:t>
      </w:r>
      <w:r w:rsidR="00CA7E30">
        <w:rPr>
          <w:rFonts w:ascii="Times New Roman" w:hAnsi="Times New Roman"/>
          <w:sz w:val="28"/>
          <w:szCs w:val="28"/>
        </w:rPr>
        <w:t>а</w:t>
      </w:r>
      <w:r w:rsidR="00CD275A" w:rsidRPr="00EA7157">
        <w:rPr>
          <w:rFonts w:ascii="Times New Roman" w:hAnsi="Times New Roman"/>
          <w:sz w:val="28"/>
          <w:szCs w:val="28"/>
        </w:rPr>
        <w:t xml:space="preserve"> </w:t>
      </w:r>
      <w:r w:rsidR="00CA7E30">
        <w:rPr>
          <w:rFonts w:ascii="Times New Roman" w:hAnsi="Times New Roman"/>
          <w:sz w:val="28"/>
          <w:szCs w:val="28"/>
        </w:rPr>
        <w:t>2</w:t>
      </w:r>
      <w:r w:rsidR="00CD275A" w:rsidRPr="000534B4">
        <w:rPr>
          <w:rFonts w:ascii="Times New Roman" w:hAnsi="Times New Roman"/>
          <w:sz w:val="28"/>
          <w:szCs w:val="28"/>
        </w:rPr>
        <w:t xml:space="preserve"> </w:t>
      </w:r>
      <w:r w:rsidR="00E10EF9" w:rsidRPr="004707EF">
        <w:rPr>
          <w:rFonts w:ascii="Times New Roman" w:hAnsi="Times New Roman"/>
          <w:sz w:val="28"/>
          <w:szCs w:val="28"/>
        </w:rPr>
        <w:t>критериев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власти, или уполномоченным федеральным органом исполнительной власти совместно с Государственной корпорацией по атомной энергии «Росатом», или органами исполнительной власти субъектов Российской Федерации, утвержденных постановлением Правительства Российской Федерации от 1 декабря 2009 г. № 977 (далее –</w:t>
      </w:r>
      <w:r w:rsidR="008F7857" w:rsidRPr="00EC6D9C">
        <w:rPr>
          <w:rFonts w:ascii="Times New Roman" w:hAnsi="Times New Roman"/>
          <w:sz w:val="28"/>
          <w:szCs w:val="28"/>
        </w:rPr>
        <w:t xml:space="preserve"> критерии</w:t>
      </w:r>
      <w:r w:rsidR="006F5E00" w:rsidRPr="00F72DC5">
        <w:rPr>
          <w:rFonts w:ascii="Times New Roman" w:hAnsi="Times New Roman"/>
          <w:sz w:val="28"/>
          <w:szCs w:val="28"/>
        </w:rPr>
        <w:t>)</w:t>
      </w:r>
      <w:r w:rsidR="00CA7E30">
        <w:rPr>
          <w:rFonts w:ascii="Times New Roman" w:hAnsi="Times New Roman"/>
          <w:sz w:val="28"/>
          <w:szCs w:val="28"/>
        </w:rPr>
        <w:t>, за исключением таких субъектов электроэнергетики, указанных</w:t>
      </w:r>
      <w:r w:rsidR="004758C4" w:rsidRPr="00685A00">
        <w:rPr>
          <w:rFonts w:ascii="Times New Roman" w:hAnsi="Times New Roman"/>
          <w:sz w:val="28"/>
          <w:szCs w:val="28"/>
        </w:rPr>
        <w:t xml:space="preserve"> </w:t>
      </w:r>
      <w:r w:rsidR="004758C4" w:rsidRPr="00F72DC5">
        <w:rPr>
          <w:rFonts w:ascii="Times New Roman" w:hAnsi="Times New Roman" w:cs="Times New Roman"/>
          <w:sz w:val="28"/>
          <w:szCs w:val="28"/>
        </w:rPr>
        <w:t xml:space="preserve">в абзаце третьем пункта 71 </w:t>
      </w:r>
      <w:r w:rsidR="004758C4" w:rsidRPr="00EA7157">
        <w:rPr>
          <w:rFonts w:ascii="Times New Roman" w:hAnsi="Times New Roman" w:cs="Times New Roman"/>
          <w:sz w:val="28"/>
          <w:szCs w:val="28"/>
        </w:rPr>
        <w:t>Положения об особенностях применения законодательства Российской Федерации в сфер</w:t>
      </w:r>
      <w:r w:rsidR="004758C4" w:rsidRPr="000534B4">
        <w:rPr>
          <w:rFonts w:ascii="Times New Roman" w:hAnsi="Times New Roman" w:cs="Times New Roman"/>
          <w:sz w:val="28"/>
          <w:szCs w:val="28"/>
        </w:rPr>
        <w:t>е электроэнергетики на территориях Донецкой Народной Республики, Луганской Народной Республики, Запорожск</w:t>
      </w:r>
      <w:r w:rsidR="004758C4" w:rsidRPr="004707EF">
        <w:rPr>
          <w:rFonts w:ascii="Times New Roman" w:hAnsi="Times New Roman" w:cs="Times New Roman"/>
          <w:sz w:val="28"/>
          <w:szCs w:val="28"/>
        </w:rPr>
        <w:t xml:space="preserve">ой области и Херсонской области, </w:t>
      </w:r>
      <w:r w:rsidR="004758C4" w:rsidRPr="00941939">
        <w:rPr>
          <w:rFonts w:ascii="Times New Roman" w:hAnsi="Times New Roman" w:cs="Times New Roman"/>
          <w:sz w:val="28"/>
          <w:szCs w:val="28"/>
        </w:rPr>
        <w:lastRenderedPageBreak/>
        <w:t>утвержденного постановлением Правительства Российской Федерации от 29 июля 2023</w:t>
      </w:r>
      <w:r w:rsidR="004758C4" w:rsidRPr="00D421A7">
        <w:rPr>
          <w:rFonts w:ascii="Times New Roman" w:hAnsi="Times New Roman" w:cs="Times New Roman"/>
          <w:sz w:val="28"/>
          <w:szCs w:val="28"/>
        </w:rPr>
        <w:t xml:space="preserve"> г. </w:t>
      </w:r>
      <w:r w:rsidR="004758C4" w:rsidRPr="00680078">
        <w:rPr>
          <w:rFonts w:ascii="Times New Roman" w:hAnsi="Times New Roman" w:cs="Times New Roman"/>
          <w:sz w:val="28"/>
          <w:szCs w:val="28"/>
        </w:rPr>
        <w:t>№ 1230 (далее –</w:t>
      </w:r>
      <w:r w:rsidR="004758C4">
        <w:rPr>
          <w:rFonts w:ascii="Times New Roman" w:hAnsi="Times New Roman" w:cs="Times New Roman"/>
          <w:sz w:val="28"/>
          <w:szCs w:val="28"/>
        </w:rPr>
        <w:t xml:space="preserve"> </w:t>
      </w:r>
      <w:r w:rsidR="004758C4" w:rsidRPr="00F72DC5">
        <w:rPr>
          <w:rFonts w:ascii="Times New Roman" w:hAnsi="Times New Roman" w:cs="Times New Roman"/>
          <w:sz w:val="28"/>
          <w:szCs w:val="28"/>
        </w:rPr>
        <w:t>Положение</w:t>
      </w:r>
      <w:r w:rsidR="004758C4" w:rsidRPr="00BC1EFC">
        <w:rPr>
          <w:rFonts w:ascii="Times New Roman" w:hAnsi="Times New Roman" w:cs="Times New Roman"/>
          <w:sz w:val="28"/>
          <w:szCs w:val="28"/>
        </w:rPr>
        <w:t>)</w:t>
      </w:r>
      <w:r w:rsidR="006F5E00">
        <w:rPr>
          <w:rFonts w:ascii="Times New Roman" w:hAnsi="Times New Roman"/>
          <w:sz w:val="28"/>
          <w:szCs w:val="28"/>
        </w:rPr>
        <w:t>;</w:t>
      </w:r>
    </w:p>
    <w:p w14:paraId="68C432EE" w14:textId="50847C50" w:rsidR="00E10EF9" w:rsidRPr="00F72DC5" w:rsidRDefault="0044699C" w:rsidP="00685A00">
      <w:pPr>
        <w:pStyle w:val="a5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2DC5">
        <w:rPr>
          <w:rFonts w:ascii="Times New Roman" w:hAnsi="Times New Roman" w:cs="Times New Roman"/>
          <w:sz w:val="28"/>
          <w:szCs w:val="28"/>
        </w:rPr>
        <w:t>субъект</w:t>
      </w:r>
      <w:r w:rsidR="006F5E00" w:rsidRPr="00F72DC5">
        <w:rPr>
          <w:rFonts w:ascii="Times New Roman" w:hAnsi="Times New Roman" w:cs="Times New Roman"/>
          <w:sz w:val="28"/>
          <w:szCs w:val="28"/>
        </w:rPr>
        <w:t>ы</w:t>
      </w:r>
      <w:r w:rsidRPr="00BC1EFC">
        <w:rPr>
          <w:rFonts w:ascii="Times New Roman" w:hAnsi="Times New Roman" w:cs="Times New Roman"/>
          <w:sz w:val="28"/>
          <w:szCs w:val="28"/>
        </w:rPr>
        <w:t xml:space="preserve"> </w:t>
      </w:r>
      <w:r w:rsidRPr="00EA7157">
        <w:rPr>
          <w:rFonts w:ascii="Times New Roman" w:hAnsi="Times New Roman" w:cs="Times New Roman"/>
          <w:sz w:val="28"/>
          <w:szCs w:val="28"/>
        </w:rPr>
        <w:t xml:space="preserve">электроэнергетики, </w:t>
      </w:r>
      <w:r w:rsidR="00685C62" w:rsidRPr="00EA7157">
        <w:rPr>
          <w:rFonts w:ascii="Times New Roman" w:hAnsi="Times New Roman" w:cs="Times New Roman"/>
          <w:sz w:val="28"/>
          <w:szCs w:val="28"/>
        </w:rPr>
        <w:t>указанны</w:t>
      </w:r>
      <w:r w:rsidR="006F5E00">
        <w:rPr>
          <w:rFonts w:ascii="Times New Roman" w:hAnsi="Times New Roman" w:cs="Times New Roman"/>
          <w:sz w:val="28"/>
          <w:szCs w:val="28"/>
        </w:rPr>
        <w:t>е</w:t>
      </w:r>
      <w:r w:rsidR="00685C62" w:rsidRPr="00F72DC5">
        <w:rPr>
          <w:rFonts w:ascii="Times New Roman" w:hAnsi="Times New Roman" w:cs="Times New Roman"/>
          <w:sz w:val="28"/>
          <w:szCs w:val="28"/>
        </w:rPr>
        <w:t xml:space="preserve"> в </w:t>
      </w:r>
      <w:r w:rsidR="00A62C2D" w:rsidRPr="00F72DC5">
        <w:rPr>
          <w:rFonts w:ascii="Times New Roman" w:hAnsi="Times New Roman" w:cs="Times New Roman"/>
          <w:sz w:val="28"/>
          <w:szCs w:val="28"/>
        </w:rPr>
        <w:t xml:space="preserve">абзаце </w:t>
      </w:r>
      <w:r w:rsidR="004758C4">
        <w:rPr>
          <w:rFonts w:ascii="Times New Roman" w:hAnsi="Times New Roman" w:cs="Times New Roman"/>
          <w:sz w:val="28"/>
          <w:szCs w:val="28"/>
        </w:rPr>
        <w:t>четвертом</w:t>
      </w:r>
      <w:r w:rsidR="004758C4" w:rsidRPr="00F72DC5">
        <w:rPr>
          <w:rFonts w:ascii="Times New Roman" w:hAnsi="Times New Roman" w:cs="Times New Roman"/>
          <w:sz w:val="28"/>
          <w:szCs w:val="28"/>
        </w:rPr>
        <w:t xml:space="preserve"> </w:t>
      </w:r>
      <w:r w:rsidR="00A62C2D" w:rsidRPr="00F72DC5">
        <w:rPr>
          <w:rFonts w:ascii="Times New Roman" w:hAnsi="Times New Roman" w:cs="Times New Roman"/>
          <w:sz w:val="28"/>
          <w:szCs w:val="28"/>
        </w:rPr>
        <w:t xml:space="preserve">пункта 71 </w:t>
      </w:r>
      <w:r w:rsidR="00A62C2D" w:rsidRPr="00EA7157">
        <w:rPr>
          <w:rFonts w:ascii="Times New Roman" w:hAnsi="Times New Roman" w:cs="Times New Roman"/>
          <w:sz w:val="28"/>
          <w:szCs w:val="28"/>
        </w:rPr>
        <w:t>Положения</w:t>
      </w:r>
      <w:r w:rsidR="00E10EF9" w:rsidRPr="00EC6D9C">
        <w:rPr>
          <w:rFonts w:ascii="Times New Roman" w:hAnsi="Times New Roman" w:cs="Times New Roman"/>
          <w:sz w:val="28"/>
          <w:szCs w:val="28"/>
        </w:rPr>
        <w:t>.</w:t>
      </w:r>
    </w:p>
    <w:p w14:paraId="6CC3D9E7" w14:textId="496801D1" w:rsidR="0034263C" w:rsidRPr="00685A00" w:rsidRDefault="00A10E86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DF1">
        <w:rPr>
          <w:rFonts w:ascii="Times New Roman" w:hAnsi="Times New Roman"/>
          <w:sz w:val="28"/>
          <w:szCs w:val="28"/>
        </w:rPr>
        <w:t> </w:t>
      </w:r>
      <w:r w:rsidR="00B33DC0" w:rsidRPr="00974DF1">
        <w:rPr>
          <w:rFonts w:ascii="Times New Roman" w:hAnsi="Times New Roman"/>
          <w:sz w:val="28"/>
          <w:szCs w:val="28"/>
        </w:rPr>
        <w:t>Ш</w:t>
      </w:r>
      <w:r w:rsidR="00E10EF9" w:rsidRPr="0053150F">
        <w:rPr>
          <w:rFonts w:ascii="Times New Roman" w:hAnsi="Times New Roman"/>
          <w:sz w:val="28"/>
          <w:szCs w:val="28"/>
        </w:rPr>
        <w:t xml:space="preserve">аблон содержит </w:t>
      </w:r>
      <w:r w:rsidR="00B33DC0" w:rsidRPr="0053150F">
        <w:rPr>
          <w:rFonts w:ascii="Times New Roman" w:hAnsi="Times New Roman"/>
          <w:sz w:val="28"/>
          <w:szCs w:val="28"/>
        </w:rPr>
        <w:t>электронны</w:t>
      </w:r>
      <w:r w:rsidR="00571E9B" w:rsidRPr="00347A56">
        <w:rPr>
          <w:rFonts w:ascii="Times New Roman" w:hAnsi="Times New Roman"/>
          <w:sz w:val="28"/>
          <w:szCs w:val="28"/>
        </w:rPr>
        <w:t>е документы</w:t>
      </w:r>
      <w:r w:rsidR="00E10EF9" w:rsidRPr="00347A56">
        <w:rPr>
          <w:rFonts w:ascii="Times New Roman" w:hAnsi="Times New Roman"/>
          <w:sz w:val="28"/>
          <w:szCs w:val="28"/>
        </w:rPr>
        <w:t>, образованны</w:t>
      </w:r>
      <w:r w:rsidR="00571E9B" w:rsidRPr="00347A56">
        <w:rPr>
          <w:rFonts w:ascii="Times New Roman" w:hAnsi="Times New Roman"/>
          <w:sz w:val="28"/>
          <w:szCs w:val="28"/>
        </w:rPr>
        <w:t>е</w:t>
      </w:r>
      <w:r w:rsidR="00E10EF9" w:rsidRPr="0060330E">
        <w:rPr>
          <w:rFonts w:ascii="Times New Roman" w:hAnsi="Times New Roman"/>
          <w:sz w:val="28"/>
          <w:szCs w:val="28"/>
        </w:rPr>
        <w:t xml:space="preserve"> из форм, размещенных на листах электронной книги шаблона и заполняемых субъект</w:t>
      </w:r>
      <w:r w:rsidR="00430437" w:rsidRPr="00685A00">
        <w:rPr>
          <w:rFonts w:ascii="Times New Roman" w:hAnsi="Times New Roman"/>
          <w:sz w:val="28"/>
          <w:szCs w:val="28"/>
        </w:rPr>
        <w:t>ами</w:t>
      </w:r>
      <w:r w:rsidR="00E10EF9" w:rsidRPr="00685A00">
        <w:rPr>
          <w:rFonts w:ascii="Times New Roman" w:hAnsi="Times New Roman"/>
          <w:sz w:val="28"/>
          <w:szCs w:val="28"/>
        </w:rPr>
        <w:t xml:space="preserve"> электроэнергетики</w:t>
      </w:r>
      <w:r w:rsidR="00430437" w:rsidRPr="00685A00">
        <w:rPr>
          <w:rFonts w:ascii="Times New Roman" w:hAnsi="Times New Roman"/>
          <w:sz w:val="28"/>
          <w:szCs w:val="28"/>
        </w:rPr>
        <w:t xml:space="preserve">, указанными в абзаце втором и третьем </w:t>
      </w:r>
      <w:r w:rsidR="003150A2" w:rsidRPr="00685A00">
        <w:rPr>
          <w:rFonts w:ascii="Times New Roman" w:hAnsi="Times New Roman"/>
          <w:sz w:val="28"/>
          <w:szCs w:val="28"/>
        </w:rPr>
        <w:t xml:space="preserve">пункта </w:t>
      </w:r>
      <w:r w:rsidR="00F833E0" w:rsidRPr="00685A00">
        <w:rPr>
          <w:rFonts w:ascii="Times New Roman" w:hAnsi="Times New Roman"/>
          <w:sz w:val="28"/>
          <w:szCs w:val="28"/>
        </w:rPr>
        <w:t xml:space="preserve">1 </w:t>
      </w:r>
      <w:r w:rsidR="00430437" w:rsidRPr="00685A00">
        <w:rPr>
          <w:rFonts w:ascii="Times New Roman" w:hAnsi="Times New Roman"/>
          <w:sz w:val="28"/>
          <w:szCs w:val="28"/>
        </w:rPr>
        <w:t>руководства (далее – субъекты электроэнергетики),</w:t>
      </w:r>
      <w:r w:rsidR="00E10EF9" w:rsidRPr="00685A00">
        <w:rPr>
          <w:rFonts w:ascii="Times New Roman" w:hAnsi="Times New Roman"/>
          <w:sz w:val="28"/>
          <w:szCs w:val="28"/>
        </w:rPr>
        <w:t xml:space="preserve"> информацией о проекте инвестиционной программы и об обосновывающих ее материалах,</w:t>
      </w:r>
      <w:r w:rsidR="00017B0C">
        <w:rPr>
          <w:rFonts w:ascii="Times New Roman" w:hAnsi="Times New Roman"/>
          <w:sz w:val="28"/>
          <w:szCs w:val="28"/>
        </w:rPr>
        <w:t xml:space="preserve"> указанной в пункте 1</w:t>
      </w:r>
      <w:r w:rsidR="00E517A3" w:rsidRPr="00685A00">
        <w:rPr>
          <w:rFonts w:ascii="Times New Roman" w:hAnsi="Times New Roman"/>
          <w:sz w:val="28"/>
          <w:szCs w:val="28"/>
        </w:rPr>
        <w:t xml:space="preserve"> руководства,</w:t>
      </w:r>
      <w:r w:rsidR="00E10EF9" w:rsidRPr="00685A00">
        <w:rPr>
          <w:rFonts w:ascii="Times New Roman" w:hAnsi="Times New Roman"/>
          <w:sz w:val="28"/>
          <w:szCs w:val="28"/>
        </w:rPr>
        <w:t xml:space="preserve"> раскрываемой в соответствии со стандартами раскрытия информации</w:t>
      </w:r>
      <w:r w:rsidR="007F3256" w:rsidRPr="00685A00">
        <w:rPr>
          <w:rFonts w:ascii="Times New Roman" w:hAnsi="Times New Roman"/>
          <w:sz w:val="28"/>
          <w:szCs w:val="28"/>
        </w:rPr>
        <w:t xml:space="preserve"> </w:t>
      </w:r>
      <w:r w:rsidR="007F3256" w:rsidRPr="00347A56">
        <w:rPr>
          <w:rFonts w:ascii="Times New Roman" w:hAnsi="Times New Roman"/>
          <w:sz w:val="28"/>
          <w:szCs w:val="28"/>
        </w:rPr>
        <w:t xml:space="preserve">с учетом особенностей, предусмотренных постановлением </w:t>
      </w:r>
      <w:r w:rsidR="004540F9" w:rsidRPr="00685A00">
        <w:rPr>
          <w:rFonts w:ascii="Times New Roman" w:hAnsi="Times New Roman"/>
          <w:bCs/>
          <w:sz w:val="28"/>
          <w:szCs w:val="28"/>
        </w:rPr>
        <w:t>№ 923</w:t>
      </w:r>
      <w:r w:rsidR="00430437" w:rsidRPr="00347A56">
        <w:rPr>
          <w:rFonts w:ascii="Times New Roman" w:hAnsi="Times New Roman"/>
          <w:sz w:val="28"/>
          <w:szCs w:val="28"/>
        </w:rPr>
        <w:t>, а также</w:t>
      </w:r>
      <w:r w:rsidR="004540F9" w:rsidRPr="00347A56">
        <w:rPr>
          <w:rFonts w:ascii="Times New Roman" w:hAnsi="Times New Roman"/>
          <w:sz w:val="28"/>
          <w:szCs w:val="28"/>
        </w:rPr>
        <w:t xml:space="preserve"> разделом </w:t>
      </w:r>
      <w:r w:rsidR="004540F9" w:rsidRPr="00347A56">
        <w:rPr>
          <w:rFonts w:ascii="Times New Roman" w:hAnsi="Times New Roman"/>
          <w:sz w:val="28"/>
          <w:szCs w:val="28"/>
          <w:lang w:val="en-US"/>
        </w:rPr>
        <w:t>X</w:t>
      </w:r>
      <w:r w:rsidR="004540F9" w:rsidRPr="0060330E">
        <w:rPr>
          <w:rFonts w:ascii="Times New Roman" w:hAnsi="Times New Roman"/>
          <w:sz w:val="28"/>
          <w:szCs w:val="28"/>
        </w:rPr>
        <w:t xml:space="preserve"> Положения </w:t>
      </w:r>
      <w:r w:rsidR="00E10EF9" w:rsidRPr="00685A00">
        <w:rPr>
          <w:rFonts w:ascii="Times New Roman" w:hAnsi="Times New Roman"/>
          <w:sz w:val="28"/>
          <w:szCs w:val="28"/>
        </w:rPr>
        <w:t>(далее – формы раскрытия).</w:t>
      </w:r>
    </w:p>
    <w:p w14:paraId="00D3F860" w14:textId="77777777" w:rsidR="0052406F" w:rsidRPr="00685A00" w:rsidRDefault="0052406F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A00">
        <w:rPr>
          <w:rFonts w:ascii="Times New Roman" w:hAnsi="Times New Roman" w:cs="Times New Roman"/>
          <w:sz w:val="28"/>
          <w:szCs w:val="28"/>
        </w:rPr>
        <w:t>Шаблон заполняется отдельно в отношении каждого субъекта Российской Федерации, на территории которого субъектом электроэнергетики планируются к реализации (реализуются) инвестиционные проекты, если субъект электроэнергетики относится к числу субъектов, инвестиционные программы которых утверждаются исполнительным органом такого субъекта Российской Федерации.</w:t>
      </w:r>
    </w:p>
    <w:p w14:paraId="1B678D91" w14:textId="77777777" w:rsidR="00E10EF9" w:rsidRPr="00685A00" w:rsidRDefault="00E10EF9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Style w:val="a9"/>
        </w:rPr>
      </w:pPr>
      <w:r w:rsidRPr="00E1210A">
        <w:rPr>
          <w:rFonts w:ascii="Times New Roman" w:hAnsi="Times New Roman" w:cs="Times New Roman"/>
          <w:sz w:val="28"/>
          <w:szCs w:val="28"/>
        </w:rPr>
        <w:t>Структура форм раскрытия</w:t>
      </w:r>
      <w:r w:rsidRPr="002671FA">
        <w:rPr>
          <w:rFonts w:ascii="Times New Roman" w:hAnsi="Times New Roman" w:cs="Times New Roman"/>
          <w:sz w:val="28"/>
          <w:szCs w:val="28"/>
        </w:rPr>
        <w:t xml:space="preserve">, наименования их </w:t>
      </w:r>
      <w:r w:rsidRPr="007169E3">
        <w:rPr>
          <w:rFonts w:ascii="Times New Roman" w:hAnsi="Times New Roman" w:cs="Times New Roman"/>
          <w:sz w:val="28"/>
          <w:szCs w:val="28"/>
        </w:rPr>
        <w:t>заголовков и показателей изменению не подлеж</w:t>
      </w:r>
      <w:r w:rsidRPr="00FC216A">
        <w:rPr>
          <w:rFonts w:ascii="Times New Roman" w:hAnsi="Times New Roman" w:cs="Times New Roman"/>
          <w:sz w:val="28"/>
          <w:szCs w:val="28"/>
        </w:rPr>
        <w:t>ат, если это не предусмотрено настоящим руководством при их заполнении.</w:t>
      </w:r>
    </w:p>
    <w:p w14:paraId="6EAEA7D3" w14:textId="6730CD81" w:rsidR="00E10EF9" w:rsidRDefault="00E10EF9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2DA">
        <w:rPr>
          <w:rFonts w:ascii="Times New Roman" w:hAnsi="Times New Roman" w:cs="Times New Roman"/>
          <w:sz w:val="28"/>
          <w:szCs w:val="28"/>
        </w:rPr>
        <w:t xml:space="preserve">Не допускается заполнение информации на листах электронных книг </w:t>
      </w:r>
      <w:r w:rsidR="00CD51F7">
        <w:rPr>
          <w:rFonts w:ascii="Times New Roman" w:hAnsi="Times New Roman" w:cs="Times New Roman"/>
          <w:sz w:val="28"/>
          <w:szCs w:val="28"/>
        </w:rPr>
        <w:t xml:space="preserve">в ячейках, расположенных </w:t>
      </w:r>
      <w:r w:rsidRPr="002762DA">
        <w:rPr>
          <w:rFonts w:ascii="Times New Roman" w:hAnsi="Times New Roman" w:cs="Times New Roman"/>
          <w:sz w:val="28"/>
          <w:szCs w:val="28"/>
        </w:rPr>
        <w:t>за пределами форм раскрытия и их заголовков</w:t>
      </w:r>
      <w:r w:rsidRPr="004A445C">
        <w:rPr>
          <w:rFonts w:ascii="Times New Roman" w:hAnsi="Times New Roman" w:cs="Times New Roman"/>
          <w:sz w:val="28"/>
          <w:szCs w:val="28"/>
        </w:rPr>
        <w:t>.</w:t>
      </w:r>
    </w:p>
    <w:p w14:paraId="3D6933AD" w14:textId="77777777" w:rsidR="00E10EF9" w:rsidRPr="00E1210A" w:rsidRDefault="00E10EF9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10A">
        <w:rPr>
          <w:rFonts w:ascii="Times New Roman" w:hAnsi="Times New Roman" w:cs="Times New Roman"/>
          <w:sz w:val="28"/>
          <w:szCs w:val="28"/>
        </w:rPr>
        <w:t xml:space="preserve">Все ячейки форм раскрытия должны быть заполнены субъектом </w:t>
      </w:r>
      <w:r>
        <w:rPr>
          <w:rFonts w:ascii="Times New Roman" w:hAnsi="Times New Roman" w:cs="Times New Roman"/>
          <w:sz w:val="28"/>
          <w:szCs w:val="28"/>
        </w:rPr>
        <w:t xml:space="preserve">электроэнергетики </w:t>
      </w:r>
      <w:r w:rsidRPr="00E1210A">
        <w:rPr>
          <w:rFonts w:ascii="Times New Roman" w:hAnsi="Times New Roman" w:cs="Times New Roman"/>
          <w:sz w:val="28"/>
          <w:szCs w:val="28"/>
        </w:rPr>
        <w:t>в соответствии с настоящ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E1210A">
        <w:rPr>
          <w:rFonts w:ascii="Times New Roman" w:hAnsi="Times New Roman" w:cs="Times New Roman"/>
          <w:sz w:val="28"/>
          <w:szCs w:val="28"/>
        </w:rPr>
        <w:t xml:space="preserve"> руководств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E1210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F04E97" w14:textId="09825A3D" w:rsidR="00E10EF9" w:rsidRDefault="00E10EF9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DC">
        <w:rPr>
          <w:rFonts w:ascii="Times New Roman" w:hAnsi="Times New Roman" w:cs="Times New Roman"/>
          <w:sz w:val="28"/>
          <w:szCs w:val="28"/>
        </w:rPr>
        <w:t>В кажд</w:t>
      </w:r>
      <w:r w:rsidR="005667A2">
        <w:rPr>
          <w:rFonts w:ascii="Times New Roman" w:hAnsi="Times New Roman" w:cs="Times New Roman"/>
          <w:sz w:val="28"/>
          <w:szCs w:val="28"/>
        </w:rPr>
        <w:t>ой</w:t>
      </w:r>
      <w:r w:rsidRPr="00CC7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ячейк</w:t>
      </w:r>
      <w:r w:rsidR="005667A2">
        <w:rPr>
          <w:rFonts w:ascii="Times New Roman" w:hAnsi="Times New Roman" w:cs="Times New Roman"/>
          <w:sz w:val="28"/>
          <w:szCs w:val="28"/>
        </w:rPr>
        <w:t>е</w:t>
      </w:r>
      <w:r w:rsidRPr="00CC70DC">
        <w:rPr>
          <w:rFonts w:ascii="Times New Roman" w:hAnsi="Times New Roman" w:cs="Times New Roman"/>
          <w:sz w:val="28"/>
          <w:szCs w:val="28"/>
        </w:rPr>
        <w:t xml:space="preserve"> формы раскрытия </w:t>
      </w:r>
      <w:r w:rsidR="005667A2">
        <w:rPr>
          <w:rFonts w:ascii="Times New Roman" w:hAnsi="Times New Roman" w:cs="Times New Roman"/>
          <w:sz w:val="28"/>
          <w:szCs w:val="28"/>
        </w:rPr>
        <w:t>указывается</w:t>
      </w:r>
      <w:r w:rsidRPr="00CC70DC">
        <w:rPr>
          <w:rFonts w:ascii="Times New Roman" w:hAnsi="Times New Roman" w:cs="Times New Roman"/>
          <w:sz w:val="28"/>
          <w:szCs w:val="28"/>
        </w:rPr>
        <w:t xml:space="preserve"> только од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CC70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значение </w:t>
      </w:r>
      <w:r w:rsidRPr="00CC70DC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C70DC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>
        <w:rPr>
          <w:rFonts w:ascii="Times New Roman" w:hAnsi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 xml:space="preserve">руководством </w:t>
      </w:r>
      <w:r w:rsidR="00390CF0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390CF0" w:rsidRPr="00CC70DC">
        <w:rPr>
          <w:rFonts w:ascii="Times New Roman" w:hAnsi="Times New Roman" w:cs="Times New Roman"/>
          <w:sz w:val="28"/>
          <w:szCs w:val="28"/>
        </w:rPr>
        <w:t>заполнени</w:t>
      </w:r>
      <w:r w:rsidR="00390CF0">
        <w:rPr>
          <w:rFonts w:ascii="Times New Roman" w:hAnsi="Times New Roman" w:cs="Times New Roman"/>
          <w:sz w:val="28"/>
          <w:szCs w:val="28"/>
        </w:rPr>
        <w:t>я</w:t>
      </w:r>
      <w:r w:rsidR="00390CF0" w:rsidRPr="00CC70DC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 w:rsidR="00390CF0">
        <w:rPr>
          <w:rFonts w:ascii="Times New Roman" w:hAnsi="Times New Roman" w:cs="Times New Roman"/>
          <w:sz w:val="28"/>
          <w:szCs w:val="28"/>
        </w:rPr>
        <w:t>ей формы раскрытия.</w:t>
      </w:r>
    </w:p>
    <w:p w14:paraId="2903A90F" w14:textId="0B5B71C9" w:rsidR="00E10EF9" w:rsidRDefault="00E10EF9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0DC">
        <w:rPr>
          <w:rFonts w:ascii="Times New Roman" w:hAnsi="Times New Roman" w:cs="Times New Roman"/>
          <w:sz w:val="28"/>
          <w:szCs w:val="28"/>
        </w:rPr>
        <w:t xml:space="preserve">В случае отсутствия значений каких-либо показателей, предусмотренных </w:t>
      </w:r>
      <w:r w:rsidR="00390CF0">
        <w:rPr>
          <w:rFonts w:ascii="Times New Roman" w:hAnsi="Times New Roman" w:cs="Times New Roman"/>
          <w:sz w:val="28"/>
          <w:szCs w:val="28"/>
        </w:rPr>
        <w:t>шаблоном</w:t>
      </w:r>
      <w:r w:rsidRPr="00CC70DC">
        <w:rPr>
          <w:rFonts w:ascii="Times New Roman" w:hAnsi="Times New Roman" w:cs="Times New Roman"/>
          <w:sz w:val="28"/>
          <w:szCs w:val="28"/>
        </w:rPr>
        <w:t xml:space="preserve">, в </w:t>
      </w:r>
      <w:r>
        <w:rPr>
          <w:rFonts w:ascii="Times New Roman" w:hAnsi="Times New Roman"/>
          <w:sz w:val="28"/>
          <w:szCs w:val="28"/>
        </w:rPr>
        <w:t>соответств</w:t>
      </w:r>
      <w:r w:rsidR="000B3147">
        <w:rPr>
          <w:rFonts w:ascii="Times New Roman" w:hAnsi="Times New Roman"/>
          <w:sz w:val="28"/>
          <w:szCs w:val="28"/>
        </w:rPr>
        <w:t>ующих им ячейках форм раскрытия</w:t>
      </w:r>
      <w:r>
        <w:rPr>
          <w:rFonts w:ascii="Times New Roman" w:hAnsi="Times New Roman" w:cs="Times New Roman"/>
          <w:sz w:val="28"/>
          <w:szCs w:val="28"/>
        </w:rPr>
        <w:t xml:space="preserve"> указывается</w:t>
      </w:r>
      <w:r w:rsidRPr="00CC70DC">
        <w:rPr>
          <w:rFonts w:ascii="Times New Roman" w:hAnsi="Times New Roman" w:cs="Times New Roman"/>
          <w:sz w:val="28"/>
          <w:szCs w:val="28"/>
        </w:rPr>
        <w:t xml:space="preserve"> слово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C70DC">
        <w:rPr>
          <w:rFonts w:ascii="Times New Roman" w:hAnsi="Times New Roman" w:cs="Times New Roman"/>
          <w:sz w:val="28"/>
          <w:szCs w:val="28"/>
        </w:rPr>
        <w:t>нд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CC70DC">
        <w:rPr>
          <w:rFonts w:ascii="Times New Roman" w:hAnsi="Times New Roman" w:cs="Times New Roman"/>
          <w:sz w:val="28"/>
          <w:szCs w:val="28"/>
        </w:rPr>
        <w:t xml:space="preserve">, если иное не определено </w:t>
      </w:r>
      <w:r>
        <w:rPr>
          <w:rFonts w:ascii="Times New Roman" w:hAnsi="Times New Roman" w:cs="Times New Roman"/>
          <w:sz w:val="28"/>
          <w:szCs w:val="28"/>
        </w:rPr>
        <w:t xml:space="preserve">настоящим руководством в отношении </w:t>
      </w:r>
      <w:r w:rsidRPr="00CC70DC">
        <w:rPr>
          <w:rFonts w:ascii="Times New Roman" w:hAnsi="Times New Roman" w:cs="Times New Roman"/>
          <w:sz w:val="28"/>
          <w:szCs w:val="28"/>
        </w:rPr>
        <w:t>заполнени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CC70DC">
        <w:rPr>
          <w:rFonts w:ascii="Times New Roman" w:hAnsi="Times New Roman" w:cs="Times New Roman"/>
          <w:sz w:val="28"/>
          <w:szCs w:val="28"/>
        </w:rPr>
        <w:t xml:space="preserve"> соответствующ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5327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53270">
        <w:rPr>
          <w:rFonts w:ascii="Times New Roman" w:hAnsi="Times New Roman" w:cs="Times New Roman"/>
          <w:sz w:val="28"/>
          <w:szCs w:val="28"/>
        </w:rPr>
        <w:t>формы раскрытия</w:t>
      </w:r>
      <w:r w:rsidRPr="00CC70DC">
        <w:rPr>
          <w:rFonts w:ascii="Times New Roman" w:hAnsi="Times New Roman" w:cs="Times New Roman"/>
          <w:sz w:val="28"/>
          <w:szCs w:val="28"/>
        </w:rPr>
        <w:t>.</w:t>
      </w:r>
    </w:p>
    <w:p w14:paraId="6D14F300" w14:textId="01BE2718" w:rsidR="000B3147" w:rsidRDefault="000B3147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указания в одной ячейке формы раскрытия нескольких значений показателя, в качестве разделителей таких значений используется знак «;»</w:t>
      </w:r>
      <w:r w:rsidR="00553270">
        <w:rPr>
          <w:rFonts w:ascii="Times New Roman" w:hAnsi="Times New Roman" w:cs="Times New Roman"/>
          <w:sz w:val="28"/>
          <w:szCs w:val="28"/>
        </w:rPr>
        <w:t>.</w:t>
      </w:r>
    </w:p>
    <w:p w14:paraId="090987FA" w14:textId="29628A06" w:rsidR="006470DB" w:rsidRDefault="006470DB" w:rsidP="00685A00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Наименования субъектов Российской Федерации при заполнении форм раскрытия указываются в соответствии с Конституцией Российской Федерации.</w:t>
      </w:r>
    </w:p>
    <w:p w14:paraId="3389B0BE" w14:textId="05A1F0B1" w:rsidR="00E4028A" w:rsidRDefault="00A10E86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E4028A">
        <w:rPr>
          <w:rFonts w:ascii="Times New Roman" w:hAnsi="Times New Roman"/>
          <w:sz w:val="28"/>
          <w:szCs w:val="28"/>
        </w:rPr>
        <w:t>В</w:t>
      </w:r>
      <w:r w:rsidR="00E517A3" w:rsidRPr="004707EF">
        <w:rPr>
          <w:rFonts w:ascii="Times New Roman" w:hAnsi="Times New Roman"/>
          <w:sz w:val="28"/>
          <w:szCs w:val="28"/>
        </w:rPr>
        <w:t xml:space="preserve"> соответствии с подпунктом «к» пункта 4 постановления № 923</w:t>
      </w:r>
      <w:r w:rsidR="005717DD">
        <w:rPr>
          <w:rFonts w:ascii="Times New Roman" w:hAnsi="Times New Roman"/>
          <w:sz w:val="28"/>
          <w:szCs w:val="28"/>
        </w:rPr>
        <w:t xml:space="preserve"> </w:t>
      </w:r>
      <w:r w:rsidR="0029238B">
        <w:rPr>
          <w:rFonts w:ascii="Times New Roman" w:hAnsi="Times New Roman"/>
          <w:sz w:val="28"/>
          <w:szCs w:val="28"/>
        </w:rPr>
        <w:t>ш</w:t>
      </w:r>
      <w:r w:rsidR="0029238B" w:rsidRPr="00EA7157">
        <w:rPr>
          <w:rFonts w:ascii="Times New Roman" w:hAnsi="Times New Roman"/>
          <w:sz w:val="28"/>
          <w:szCs w:val="28"/>
        </w:rPr>
        <w:t>аблон</w:t>
      </w:r>
      <w:r w:rsidR="0029238B">
        <w:rPr>
          <w:rFonts w:ascii="Times New Roman" w:hAnsi="Times New Roman"/>
          <w:sz w:val="28"/>
          <w:szCs w:val="28"/>
        </w:rPr>
        <w:t xml:space="preserve"> и настоящее руководство размещаю</w:t>
      </w:r>
      <w:r w:rsidR="0029238B" w:rsidRPr="00EA7157">
        <w:rPr>
          <w:rFonts w:ascii="Times New Roman" w:hAnsi="Times New Roman"/>
          <w:sz w:val="28"/>
          <w:szCs w:val="28"/>
        </w:rPr>
        <w:t>тся</w:t>
      </w:r>
      <w:r w:rsidR="0029238B" w:rsidRPr="00941939"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="0029238B" w:rsidRPr="00D421A7">
        <w:rPr>
          <w:rFonts w:ascii="Times New Roman" w:hAnsi="Times New Roman"/>
          <w:sz w:val="28"/>
          <w:szCs w:val="28"/>
        </w:rPr>
        <w:t xml:space="preserve">Минэнерго России в информационно-телекоммуникационной сети Интернет </w:t>
      </w:r>
      <w:r w:rsidR="0029238B">
        <w:rPr>
          <w:rFonts w:ascii="Times New Roman" w:hAnsi="Times New Roman"/>
          <w:sz w:val="28"/>
          <w:szCs w:val="28"/>
        </w:rPr>
        <w:t>(</w:t>
      </w:r>
      <w:r w:rsidR="0029238B" w:rsidRPr="00D421A7">
        <w:rPr>
          <w:rFonts w:ascii="Times New Roman" w:hAnsi="Times New Roman"/>
          <w:sz w:val="28"/>
          <w:szCs w:val="28"/>
        </w:rPr>
        <w:t>minenergo.gov.ru</w:t>
      </w:r>
      <w:r w:rsidR="0029238B">
        <w:rPr>
          <w:rFonts w:ascii="Times New Roman" w:hAnsi="Times New Roman"/>
          <w:sz w:val="28"/>
          <w:szCs w:val="28"/>
        </w:rPr>
        <w:t>)</w:t>
      </w:r>
      <w:r w:rsidR="0029238B" w:rsidRPr="00680078">
        <w:rPr>
          <w:rFonts w:ascii="Times New Roman" w:hAnsi="Times New Roman"/>
          <w:sz w:val="28"/>
          <w:szCs w:val="28"/>
        </w:rPr>
        <w:t xml:space="preserve"> в </w:t>
      </w:r>
      <w:r w:rsidR="0029238B" w:rsidRPr="00680078">
        <w:rPr>
          <w:rFonts w:ascii="Times New Roman" w:hAnsi="Times New Roman"/>
          <w:sz w:val="28"/>
          <w:szCs w:val="28"/>
        </w:rPr>
        <w:lastRenderedPageBreak/>
        <w:t>разделе «Инвестиционные програм</w:t>
      </w:r>
      <w:r w:rsidR="0029238B">
        <w:rPr>
          <w:rFonts w:ascii="Times New Roman" w:hAnsi="Times New Roman"/>
          <w:sz w:val="28"/>
          <w:szCs w:val="28"/>
        </w:rPr>
        <w:t>мы субъектов электроэнергетики»</w:t>
      </w:r>
      <w:r w:rsidR="0029238B">
        <w:rPr>
          <w:rFonts w:ascii="Times New Roman" w:hAnsi="Times New Roman" w:cs="Times New Roman"/>
          <w:sz w:val="28"/>
          <w:szCs w:val="28"/>
        </w:rPr>
        <w:t>.</w:t>
      </w:r>
    </w:p>
    <w:p w14:paraId="0BDEA1CF" w14:textId="01DA3EF7" w:rsidR="00771B2A" w:rsidRDefault="00EA4510" w:rsidP="003856C5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A7157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 заголовках форм</w:t>
      </w:r>
      <w:r w:rsidRPr="004707EF">
        <w:rPr>
          <w:rFonts w:ascii="Times New Roman" w:hAnsi="Times New Roman"/>
          <w:sz w:val="28"/>
          <w:szCs w:val="28"/>
        </w:rPr>
        <w:t xml:space="preserve"> раскрытия после слов «Год раскрытия информации:» указыва</w:t>
      </w:r>
      <w:r>
        <w:rPr>
          <w:rFonts w:ascii="Times New Roman" w:hAnsi="Times New Roman"/>
          <w:sz w:val="28"/>
          <w:szCs w:val="28"/>
        </w:rPr>
        <w:t>ю</w:t>
      </w:r>
      <w:r w:rsidRPr="004707EF">
        <w:rPr>
          <w:rFonts w:ascii="Times New Roman" w:hAnsi="Times New Roman"/>
          <w:sz w:val="28"/>
          <w:szCs w:val="28"/>
        </w:rPr>
        <w:t xml:space="preserve">тся </w:t>
      </w:r>
      <w:r w:rsidRPr="007929F0">
        <w:rPr>
          <w:rFonts w:ascii="Times New Roman" w:hAnsi="Times New Roman"/>
          <w:sz w:val="28"/>
          <w:szCs w:val="28"/>
        </w:rPr>
        <w:t>четыре цифры года, в котором раскрывается информация о проекте инвестиционной программы и об обосновывающих ее материалах.</w:t>
      </w:r>
    </w:p>
    <w:p w14:paraId="3DC12905" w14:textId="77777777" w:rsidR="00685A00" w:rsidRPr="00CD637B" w:rsidRDefault="00685A00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14:paraId="2B815506" w14:textId="30B18B7C" w:rsidR="000121D4" w:rsidRPr="00EC6D9C" w:rsidRDefault="00D26658" w:rsidP="00685A00">
      <w:pPr>
        <w:pStyle w:val="a5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Форма раскрытия </w:t>
      </w:r>
      <w:r w:rsidR="00D20F1D">
        <w:rPr>
          <w:rFonts w:ascii="Times New Roman" w:hAnsi="Times New Roman" w:cs="Times New Roman"/>
          <w:b/>
          <w:sz w:val="28"/>
        </w:rPr>
        <w:t>Форма 2</w:t>
      </w:r>
      <w:r w:rsidR="0029238B">
        <w:rPr>
          <w:rFonts w:ascii="Times New Roman" w:hAnsi="Times New Roman" w:cs="Times New Roman"/>
          <w:b/>
          <w:sz w:val="28"/>
        </w:rPr>
        <w:t>3</w:t>
      </w:r>
      <w:r w:rsidR="00D20F1D">
        <w:rPr>
          <w:rFonts w:ascii="Times New Roman" w:hAnsi="Times New Roman" w:cs="Times New Roman"/>
          <w:b/>
          <w:sz w:val="28"/>
        </w:rPr>
        <w:t xml:space="preserve"> </w:t>
      </w:r>
      <w:r w:rsidRPr="00D421A7">
        <w:rPr>
          <w:rFonts w:ascii="Times New Roman" w:hAnsi="Times New Roman" w:cs="Times New Roman"/>
          <w:b/>
          <w:sz w:val="28"/>
        </w:rPr>
        <w:t>«</w:t>
      </w:r>
      <w:r w:rsidR="006A1CDA" w:rsidRPr="006A1CDA">
        <w:rPr>
          <w:rFonts w:ascii="Times New Roman" w:hAnsi="Times New Roman" w:cs="Times New Roman"/>
          <w:b/>
          <w:sz w:val="28"/>
        </w:rPr>
        <w:t>Раздел 1. Сведения о субъекте электроэнергетики, а также о субъекте Российской Федерации, на территории которого проектом инвестиционной программы субъекта электроэнергетики предусматривается реализация инвестиционных проектов</w:t>
      </w:r>
      <w:r w:rsidR="00B12CD2" w:rsidRPr="00EC6D9C">
        <w:rPr>
          <w:rFonts w:ascii="Times New Roman" w:hAnsi="Times New Roman" w:cs="Times New Roman"/>
          <w:b/>
          <w:sz w:val="28"/>
        </w:rPr>
        <w:t>»</w:t>
      </w:r>
    </w:p>
    <w:p w14:paraId="76F22B2F" w14:textId="3E385F0C" w:rsidR="00B12CD2" w:rsidRPr="00EC6D9C" w:rsidRDefault="00B12CD2" w:rsidP="00685A00">
      <w:pPr>
        <w:pStyle w:val="a5"/>
        <w:spacing w:after="0"/>
        <w:ind w:left="1429"/>
        <w:rPr>
          <w:rFonts w:ascii="Times New Roman" w:hAnsi="Times New Roman" w:cs="Times New Roman"/>
          <w:b/>
          <w:sz w:val="28"/>
        </w:rPr>
      </w:pPr>
    </w:p>
    <w:p w14:paraId="2A32822A" w14:textId="46F6B0BE" w:rsidR="00771B2A" w:rsidRPr="00EA7157" w:rsidRDefault="009D1E85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9C6700" w:rsidRPr="00680078">
        <w:rPr>
          <w:rFonts w:ascii="Times New Roman" w:hAnsi="Times New Roman"/>
          <w:sz w:val="28"/>
          <w:szCs w:val="28"/>
        </w:rPr>
        <w:t>пункт</w:t>
      </w:r>
      <w:r w:rsidR="009C6700">
        <w:rPr>
          <w:rFonts w:ascii="Times New Roman" w:hAnsi="Times New Roman"/>
          <w:sz w:val="28"/>
          <w:szCs w:val="28"/>
        </w:rPr>
        <w:t>е</w:t>
      </w:r>
      <w:r w:rsidR="009C6700" w:rsidRPr="00680078">
        <w:rPr>
          <w:rFonts w:ascii="Times New Roman" w:hAnsi="Times New Roman"/>
          <w:sz w:val="28"/>
          <w:szCs w:val="28"/>
        </w:rPr>
        <w:t xml:space="preserve"> 1.1</w:t>
      </w:r>
      <w:r w:rsidR="009C6700">
        <w:rPr>
          <w:rFonts w:ascii="Times New Roman" w:hAnsi="Times New Roman"/>
          <w:sz w:val="28"/>
          <w:szCs w:val="28"/>
        </w:rPr>
        <w:t xml:space="preserve"> в </w:t>
      </w:r>
      <w:r w:rsidR="00771B2A" w:rsidRPr="00680078">
        <w:rPr>
          <w:rFonts w:ascii="Times New Roman" w:hAnsi="Times New Roman"/>
          <w:sz w:val="28"/>
          <w:szCs w:val="28"/>
        </w:rPr>
        <w:t xml:space="preserve">столбце 3 указывается </w:t>
      </w:r>
      <w:r w:rsidR="00B70CEB" w:rsidRPr="00680078">
        <w:rPr>
          <w:rFonts w:ascii="Times New Roman" w:hAnsi="Times New Roman"/>
          <w:sz w:val="28"/>
          <w:szCs w:val="28"/>
        </w:rPr>
        <w:t>полное наименование субъекта электроэнергетики, раскрыва</w:t>
      </w:r>
      <w:r w:rsidR="00D459D3" w:rsidRPr="00680078">
        <w:rPr>
          <w:rFonts w:ascii="Times New Roman" w:hAnsi="Times New Roman"/>
          <w:sz w:val="28"/>
          <w:szCs w:val="28"/>
        </w:rPr>
        <w:t>ющего</w:t>
      </w:r>
      <w:r w:rsidR="00B70CEB" w:rsidRPr="00680078">
        <w:rPr>
          <w:rFonts w:ascii="Times New Roman" w:hAnsi="Times New Roman"/>
          <w:sz w:val="28"/>
          <w:szCs w:val="28"/>
        </w:rPr>
        <w:t xml:space="preserve"> информацию о проекте инвестиционной программы</w:t>
      </w:r>
      <w:r w:rsidR="00B70CEB" w:rsidRPr="00BF4D80">
        <w:rPr>
          <w:rFonts w:ascii="Times New Roman" w:hAnsi="Times New Roman"/>
          <w:sz w:val="28"/>
          <w:szCs w:val="28"/>
        </w:rPr>
        <w:t xml:space="preserve"> </w:t>
      </w:r>
      <w:r w:rsidR="00B70CEB">
        <w:rPr>
          <w:rFonts w:ascii="Times New Roman" w:hAnsi="Times New Roman"/>
          <w:sz w:val="28"/>
          <w:szCs w:val="28"/>
        </w:rPr>
        <w:t xml:space="preserve">и об обосновывающих ее материалах, соответствующее полному наименованию субъекта электроэнергетики, которое содержится в </w:t>
      </w:r>
      <w:r w:rsidR="00B70CEB" w:rsidRPr="005D1703">
        <w:rPr>
          <w:rFonts w:ascii="Times New Roman" w:hAnsi="Times New Roman"/>
          <w:sz w:val="28"/>
          <w:szCs w:val="28"/>
        </w:rPr>
        <w:t>един</w:t>
      </w:r>
      <w:r w:rsidR="00B70CEB">
        <w:rPr>
          <w:rFonts w:ascii="Times New Roman" w:hAnsi="Times New Roman"/>
          <w:sz w:val="28"/>
          <w:szCs w:val="28"/>
        </w:rPr>
        <w:t>ом</w:t>
      </w:r>
      <w:r w:rsidR="00B70CEB" w:rsidRPr="005D1703">
        <w:rPr>
          <w:rFonts w:ascii="Times New Roman" w:hAnsi="Times New Roman"/>
          <w:sz w:val="28"/>
          <w:szCs w:val="28"/>
        </w:rPr>
        <w:t xml:space="preserve"> государственн</w:t>
      </w:r>
      <w:r w:rsidR="00B70CEB">
        <w:rPr>
          <w:rFonts w:ascii="Times New Roman" w:hAnsi="Times New Roman"/>
          <w:sz w:val="28"/>
          <w:szCs w:val="28"/>
        </w:rPr>
        <w:t>ом</w:t>
      </w:r>
      <w:r w:rsidR="00B70CEB" w:rsidRPr="005D1703">
        <w:rPr>
          <w:rFonts w:ascii="Times New Roman" w:hAnsi="Times New Roman"/>
          <w:sz w:val="28"/>
          <w:szCs w:val="28"/>
        </w:rPr>
        <w:t xml:space="preserve"> реестр</w:t>
      </w:r>
      <w:r w:rsidR="00B70CEB">
        <w:rPr>
          <w:rFonts w:ascii="Times New Roman" w:hAnsi="Times New Roman"/>
          <w:sz w:val="28"/>
          <w:szCs w:val="28"/>
        </w:rPr>
        <w:t>е</w:t>
      </w:r>
      <w:r w:rsidR="00B70CEB" w:rsidRPr="005D1703">
        <w:rPr>
          <w:rFonts w:ascii="Times New Roman" w:hAnsi="Times New Roman"/>
          <w:sz w:val="28"/>
          <w:szCs w:val="28"/>
        </w:rPr>
        <w:t xml:space="preserve"> юридических лиц</w:t>
      </w:r>
      <w:r w:rsidR="00771B2A" w:rsidRPr="00EA7157">
        <w:rPr>
          <w:rFonts w:ascii="Times New Roman" w:hAnsi="Times New Roman"/>
          <w:sz w:val="28"/>
          <w:szCs w:val="28"/>
        </w:rPr>
        <w:t>.</w:t>
      </w:r>
    </w:p>
    <w:p w14:paraId="6EB85355" w14:textId="68093C16" w:rsidR="00771B2A" w:rsidRPr="00680078" w:rsidRDefault="009D1E85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707EF">
        <w:rPr>
          <w:rFonts w:ascii="Times New Roman" w:hAnsi="Times New Roman"/>
          <w:sz w:val="28"/>
          <w:szCs w:val="28"/>
        </w:rPr>
        <w:t> </w:t>
      </w:r>
      <w:r w:rsidR="00771B2A" w:rsidRPr="004707EF">
        <w:rPr>
          <w:rFonts w:ascii="Times New Roman" w:hAnsi="Times New Roman"/>
          <w:sz w:val="28"/>
          <w:szCs w:val="28"/>
        </w:rPr>
        <w:t xml:space="preserve">В </w:t>
      </w:r>
      <w:r w:rsidR="009C6700" w:rsidRPr="004707EF">
        <w:rPr>
          <w:rFonts w:ascii="Times New Roman" w:hAnsi="Times New Roman"/>
          <w:sz w:val="28"/>
          <w:szCs w:val="28"/>
        </w:rPr>
        <w:t>пункт</w:t>
      </w:r>
      <w:r w:rsidR="009C6700">
        <w:rPr>
          <w:rFonts w:ascii="Times New Roman" w:hAnsi="Times New Roman"/>
          <w:sz w:val="28"/>
          <w:szCs w:val="28"/>
        </w:rPr>
        <w:t>е</w:t>
      </w:r>
      <w:r w:rsidR="009C6700" w:rsidRPr="004707EF">
        <w:rPr>
          <w:rFonts w:ascii="Times New Roman" w:hAnsi="Times New Roman"/>
          <w:sz w:val="28"/>
          <w:szCs w:val="28"/>
        </w:rPr>
        <w:t xml:space="preserve"> 1.2</w:t>
      </w:r>
      <w:r w:rsidR="009C6700" w:rsidRPr="00941939">
        <w:rPr>
          <w:rFonts w:ascii="Times New Roman" w:hAnsi="Times New Roman"/>
          <w:sz w:val="28"/>
          <w:szCs w:val="28"/>
        </w:rPr>
        <w:t xml:space="preserve"> </w:t>
      </w:r>
      <w:r w:rsidR="009C6700">
        <w:rPr>
          <w:rFonts w:ascii="Times New Roman" w:hAnsi="Times New Roman"/>
          <w:sz w:val="28"/>
          <w:szCs w:val="28"/>
        </w:rPr>
        <w:t xml:space="preserve">в </w:t>
      </w:r>
      <w:r w:rsidR="00771B2A" w:rsidRPr="004707EF">
        <w:rPr>
          <w:rFonts w:ascii="Times New Roman" w:hAnsi="Times New Roman"/>
          <w:sz w:val="28"/>
          <w:szCs w:val="28"/>
        </w:rPr>
        <w:t xml:space="preserve">столбце 3 </w:t>
      </w:r>
      <w:r w:rsidR="00771B2A" w:rsidRPr="00941939">
        <w:rPr>
          <w:rFonts w:ascii="Times New Roman" w:hAnsi="Times New Roman"/>
          <w:sz w:val="28"/>
          <w:szCs w:val="28"/>
        </w:rPr>
        <w:t xml:space="preserve">указывается </w:t>
      </w:r>
      <w:proofErr w:type="spellStart"/>
      <w:r w:rsidR="00503BCE" w:rsidRPr="00D421A7">
        <w:rPr>
          <w:rFonts w:ascii="Times New Roman" w:hAnsi="Times New Roman"/>
          <w:sz w:val="28"/>
          <w:szCs w:val="28"/>
        </w:rPr>
        <w:t>тринадцатизначный</w:t>
      </w:r>
      <w:proofErr w:type="spellEnd"/>
      <w:r w:rsidR="00503BCE" w:rsidRPr="00D421A7">
        <w:rPr>
          <w:rFonts w:ascii="Times New Roman" w:hAnsi="Times New Roman"/>
          <w:sz w:val="28"/>
          <w:szCs w:val="28"/>
        </w:rPr>
        <w:t xml:space="preserve"> основной государственный регистрационный номер (ОГРН) субъекта электроэнергетики</w:t>
      </w:r>
      <w:r w:rsidR="00771B2A" w:rsidRPr="00680078">
        <w:rPr>
          <w:rFonts w:ascii="Times New Roman" w:hAnsi="Times New Roman"/>
          <w:sz w:val="28"/>
          <w:szCs w:val="28"/>
        </w:rPr>
        <w:t>.</w:t>
      </w:r>
    </w:p>
    <w:p w14:paraId="3061C80F" w14:textId="27C834CC" w:rsidR="00771B2A" w:rsidRPr="00680078" w:rsidRDefault="009D1E85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9C6700" w:rsidRPr="00680078">
        <w:rPr>
          <w:rFonts w:ascii="Times New Roman" w:hAnsi="Times New Roman"/>
          <w:sz w:val="28"/>
          <w:szCs w:val="28"/>
        </w:rPr>
        <w:t>пункт</w:t>
      </w:r>
      <w:r w:rsidR="009C6700">
        <w:rPr>
          <w:rFonts w:ascii="Times New Roman" w:hAnsi="Times New Roman"/>
          <w:sz w:val="28"/>
          <w:szCs w:val="28"/>
        </w:rPr>
        <w:t>е</w:t>
      </w:r>
      <w:r w:rsidR="009C6700" w:rsidRPr="00680078">
        <w:rPr>
          <w:rFonts w:ascii="Times New Roman" w:hAnsi="Times New Roman"/>
          <w:sz w:val="28"/>
          <w:szCs w:val="28"/>
        </w:rPr>
        <w:t xml:space="preserve"> 1.3 </w:t>
      </w:r>
      <w:r w:rsidR="009C6700">
        <w:rPr>
          <w:rFonts w:ascii="Times New Roman" w:hAnsi="Times New Roman"/>
          <w:sz w:val="28"/>
          <w:szCs w:val="28"/>
        </w:rPr>
        <w:t xml:space="preserve">в </w:t>
      </w:r>
      <w:r w:rsidR="00771B2A" w:rsidRPr="00680078">
        <w:rPr>
          <w:rFonts w:ascii="Times New Roman" w:hAnsi="Times New Roman"/>
          <w:sz w:val="28"/>
          <w:szCs w:val="28"/>
        </w:rPr>
        <w:t xml:space="preserve">столбце 3 указывается идентификационный номер налогоплательщика </w:t>
      </w:r>
      <w:r w:rsidR="00BA2212" w:rsidRPr="00680078">
        <w:rPr>
          <w:rFonts w:ascii="Times New Roman" w:hAnsi="Times New Roman"/>
          <w:sz w:val="28"/>
          <w:szCs w:val="28"/>
        </w:rPr>
        <w:t xml:space="preserve">(ИНН) </w:t>
      </w:r>
      <w:r w:rsidR="00771B2A" w:rsidRPr="00680078">
        <w:rPr>
          <w:rFonts w:ascii="Times New Roman" w:hAnsi="Times New Roman"/>
          <w:sz w:val="28"/>
          <w:szCs w:val="28"/>
        </w:rPr>
        <w:t>субъекта электроэнергетики.</w:t>
      </w:r>
    </w:p>
    <w:p w14:paraId="3244BBBF" w14:textId="1381B646" w:rsidR="00771B2A" w:rsidRPr="00941939" w:rsidRDefault="009D1E85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9C6700" w:rsidRPr="00680078">
        <w:rPr>
          <w:rFonts w:ascii="Times New Roman" w:hAnsi="Times New Roman"/>
          <w:sz w:val="28"/>
          <w:szCs w:val="28"/>
        </w:rPr>
        <w:t>пункт</w:t>
      </w:r>
      <w:r w:rsidR="009C6700">
        <w:rPr>
          <w:rFonts w:ascii="Times New Roman" w:hAnsi="Times New Roman"/>
          <w:sz w:val="28"/>
          <w:szCs w:val="28"/>
        </w:rPr>
        <w:t>е</w:t>
      </w:r>
      <w:r w:rsidR="009C6700" w:rsidRPr="00680078">
        <w:rPr>
          <w:rFonts w:ascii="Times New Roman" w:hAnsi="Times New Roman"/>
          <w:sz w:val="28"/>
          <w:szCs w:val="28"/>
        </w:rPr>
        <w:t xml:space="preserve"> 1.4 </w:t>
      </w:r>
      <w:r w:rsidR="009C6700">
        <w:rPr>
          <w:rFonts w:ascii="Times New Roman" w:hAnsi="Times New Roman"/>
          <w:sz w:val="28"/>
          <w:szCs w:val="28"/>
        </w:rPr>
        <w:t xml:space="preserve">в </w:t>
      </w:r>
      <w:r w:rsidR="00771B2A" w:rsidRPr="00680078">
        <w:rPr>
          <w:rFonts w:ascii="Times New Roman" w:hAnsi="Times New Roman"/>
          <w:sz w:val="28"/>
          <w:szCs w:val="28"/>
        </w:rPr>
        <w:t xml:space="preserve">столбце 3 указывается </w:t>
      </w:r>
      <w:r w:rsidR="00771B2A" w:rsidRPr="00EA7157">
        <w:rPr>
          <w:rFonts w:ascii="Times New Roman" w:hAnsi="Times New Roman"/>
          <w:sz w:val="28"/>
          <w:szCs w:val="28"/>
        </w:rPr>
        <w:t xml:space="preserve">адрес электронной почты </w:t>
      </w:r>
      <w:r w:rsidR="00C02597" w:rsidRPr="00EA7157">
        <w:rPr>
          <w:rFonts w:ascii="Times New Roman" w:hAnsi="Times New Roman"/>
          <w:sz w:val="28"/>
          <w:szCs w:val="28"/>
        </w:rPr>
        <w:t>субъект</w:t>
      </w:r>
      <w:r w:rsidR="00C02597">
        <w:rPr>
          <w:rFonts w:ascii="Times New Roman" w:hAnsi="Times New Roman"/>
          <w:sz w:val="28"/>
          <w:szCs w:val="28"/>
        </w:rPr>
        <w:t>а</w:t>
      </w:r>
      <w:r w:rsidR="00C02597" w:rsidRPr="00EA7157">
        <w:rPr>
          <w:rFonts w:ascii="Times New Roman" w:hAnsi="Times New Roman"/>
          <w:sz w:val="28"/>
          <w:szCs w:val="28"/>
        </w:rPr>
        <w:t xml:space="preserve"> электроэнергетики</w:t>
      </w:r>
      <w:r w:rsidR="00C02597" w:rsidRPr="000534B4">
        <w:rPr>
          <w:rFonts w:ascii="Times New Roman" w:hAnsi="Times New Roman"/>
          <w:sz w:val="28"/>
          <w:szCs w:val="28"/>
        </w:rPr>
        <w:t xml:space="preserve"> </w:t>
      </w:r>
      <w:r w:rsidR="00771B2A" w:rsidRPr="00EA7157">
        <w:rPr>
          <w:rFonts w:ascii="Times New Roman" w:hAnsi="Times New Roman"/>
          <w:sz w:val="28"/>
          <w:szCs w:val="28"/>
        </w:rPr>
        <w:t xml:space="preserve">для осуществления </w:t>
      </w:r>
      <w:r w:rsidR="00C02597">
        <w:rPr>
          <w:rFonts w:ascii="Times New Roman" w:hAnsi="Times New Roman"/>
          <w:sz w:val="28"/>
          <w:szCs w:val="28"/>
        </w:rPr>
        <w:t xml:space="preserve">с ним </w:t>
      </w:r>
      <w:r w:rsidR="00771B2A" w:rsidRPr="00EA7157">
        <w:rPr>
          <w:rFonts w:ascii="Times New Roman" w:hAnsi="Times New Roman"/>
          <w:sz w:val="28"/>
          <w:szCs w:val="28"/>
        </w:rPr>
        <w:t xml:space="preserve">информационного взаимодействия </w:t>
      </w:r>
      <w:r w:rsidR="00771B2A" w:rsidRPr="000534B4">
        <w:rPr>
          <w:rFonts w:ascii="Times New Roman" w:hAnsi="Times New Roman"/>
          <w:sz w:val="28"/>
          <w:szCs w:val="28"/>
        </w:rPr>
        <w:t>в рамках процедур, предусмотренных постановлени</w:t>
      </w:r>
      <w:r w:rsidR="00771B2A" w:rsidRPr="004707EF">
        <w:rPr>
          <w:rFonts w:ascii="Times New Roman" w:hAnsi="Times New Roman"/>
          <w:sz w:val="28"/>
          <w:szCs w:val="28"/>
        </w:rPr>
        <w:t xml:space="preserve">ем </w:t>
      </w:r>
      <w:r w:rsidR="009C08BB" w:rsidRPr="00EC6D9C">
        <w:rPr>
          <w:rFonts w:ascii="Times New Roman" w:hAnsi="Times New Roman"/>
          <w:sz w:val="28"/>
          <w:szCs w:val="28"/>
        </w:rPr>
        <w:t xml:space="preserve">№ 923 </w:t>
      </w:r>
      <w:r w:rsidR="00771B2A" w:rsidRPr="00EA7157">
        <w:rPr>
          <w:rFonts w:ascii="Times New Roman" w:hAnsi="Times New Roman"/>
          <w:sz w:val="28"/>
          <w:szCs w:val="28"/>
        </w:rPr>
        <w:t xml:space="preserve">и </w:t>
      </w:r>
      <w:r w:rsidR="00771B2A" w:rsidRPr="000534B4">
        <w:rPr>
          <w:rFonts w:ascii="Times New Roman" w:hAnsi="Times New Roman"/>
          <w:sz w:val="28"/>
          <w:szCs w:val="28"/>
        </w:rPr>
        <w:t>Правилами утверждения инвестиционных программ субъектов электроэнергетики, утвержденными</w:t>
      </w:r>
      <w:r w:rsidR="00771B2A" w:rsidRPr="004707EF">
        <w:rPr>
          <w:rFonts w:ascii="Times New Roman" w:hAnsi="Times New Roman"/>
          <w:sz w:val="28"/>
          <w:szCs w:val="28"/>
        </w:rPr>
        <w:t xml:space="preserve"> постановлением Правительства Российской Федерации от </w:t>
      </w:r>
      <w:r w:rsidR="000D56BF" w:rsidRPr="00941939">
        <w:rPr>
          <w:rFonts w:ascii="Times New Roman" w:hAnsi="Times New Roman"/>
          <w:sz w:val="28"/>
          <w:szCs w:val="28"/>
        </w:rPr>
        <w:t>1</w:t>
      </w:r>
      <w:r w:rsidR="001C2B1F">
        <w:rPr>
          <w:rFonts w:ascii="Times New Roman" w:hAnsi="Times New Roman"/>
          <w:sz w:val="28"/>
          <w:szCs w:val="28"/>
        </w:rPr>
        <w:t> </w:t>
      </w:r>
      <w:r w:rsidR="000D56BF" w:rsidRPr="00EA7157">
        <w:rPr>
          <w:rFonts w:ascii="Times New Roman" w:hAnsi="Times New Roman"/>
          <w:sz w:val="28"/>
          <w:szCs w:val="28"/>
        </w:rPr>
        <w:t xml:space="preserve">декабря </w:t>
      </w:r>
      <w:r w:rsidR="00771B2A" w:rsidRPr="00EA7157">
        <w:rPr>
          <w:rFonts w:ascii="Times New Roman" w:hAnsi="Times New Roman"/>
          <w:sz w:val="28"/>
          <w:szCs w:val="28"/>
        </w:rPr>
        <w:t>2009</w:t>
      </w:r>
      <w:r w:rsidR="000D56BF" w:rsidRPr="000534B4">
        <w:rPr>
          <w:rFonts w:ascii="Times New Roman" w:hAnsi="Times New Roman"/>
          <w:sz w:val="28"/>
          <w:szCs w:val="28"/>
        </w:rPr>
        <w:t xml:space="preserve"> г.</w:t>
      </w:r>
      <w:r w:rsidR="00771B2A" w:rsidRPr="000534B4">
        <w:rPr>
          <w:rFonts w:ascii="Times New Roman" w:hAnsi="Times New Roman"/>
          <w:sz w:val="28"/>
          <w:szCs w:val="28"/>
        </w:rPr>
        <w:t xml:space="preserve"> № 977</w:t>
      </w:r>
      <w:r w:rsidR="0041170B" w:rsidRPr="004707EF">
        <w:rPr>
          <w:rFonts w:ascii="Times New Roman" w:hAnsi="Times New Roman"/>
          <w:sz w:val="28"/>
          <w:szCs w:val="28"/>
        </w:rPr>
        <w:t xml:space="preserve"> (далее – Правила утверждения инвестиционных программ)</w:t>
      </w:r>
      <w:r w:rsidR="00771B2A" w:rsidRPr="00941939">
        <w:rPr>
          <w:rFonts w:ascii="Times New Roman" w:hAnsi="Times New Roman"/>
          <w:sz w:val="28"/>
          <w:szCs w:val="28"/>
        </w:rPr>
        <w:t>.</w:t>
      </w:r>
    </w:p>
    <w:p w14:paraId="11E34F21" w14:textId="2DCEA720" w:rsidR="00771B2A" w:rsidRPr="004707EF" w:rsidRDefault="000D56BF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F35E1B" w:rsidRPr="00680078">
        <w:rPr>
          <w:rFonts w:ascii="Times New Roman" w:hAnsi="Times New Roman"/>
          <w:sz w:val="28"/>
          <w:szCs w:val="28"/>
        </w:rPr>
        <w:t xml:space="preserve">В </w:t>
      </w:r>
      <w:r w:rsidR="00674F60" w:rsidRPr="00680078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680078">
        <w:rPr>
          <w:rFonts w:ascii="Times New Roman" w:hAnsi="Times New Roman"/>
          <w:sz w:val="28"/>
          <w:szCs w:val="28"/>
        </w:rPr>
        <w:t xml:space="preserve"> 1.5 </w:t>
      </w:r>
      <w:r w:rsidR="00674F60">
        <w:rPr>
          <w:rFonts w:ascii="Times New Roman" w:hAnsi="Times New Roman"/>
          <w:sz w:val="28"/>
          <w:szCs w:val="28"/>
        </w:rPr>
        <w:t xml:space="preserve">в </w:t>
      </w:r>
      <w:r w:rsidR="00F35E1B" w:rsidRPr="00680078">
        <w:rPr>
          <w:rFonts w:ascii="Times New Roman" w:hAnsi="Times New Roman"/>
          <w:sz w:val="28"/>
          <w:szCs w:val="28"/>
        </w:rPr>
        <w:t xml:space="preserve">столбце 3 указываются </w:t>
      </w:r>
      <w:r w:rsidR="00F35E1B" w:rsidRPr="00EA7157">
        <w:rPr>
          <w:rFonts w:ascii="Times New Roman" w:hAnsi="Times New Roman"/>
          <w:sz w:val="28"/>
          <w:szCs w:val="28"/>
        </w:rPr>
        <w:t>фамилия, имя, отчество (отчество указывается п</w:t>
      </w:r>
      <w:r w:rsidR="00F35E1B" w:rsidRPr="000534B4">
        <w:rPr>
          <w:rFonts w:ascii="Times New Roman" w:hAnsi="Times New Roman"/>
          <w:sz w:val="28"/>
          <w:szCs w:val="28"/>
        </w:rPr>
        <w:t xml:space="preserve">ри его наличии) физического </w:t>
      </w:r>
      <w:r w:rsidR="00F35E1B" w:rsidRPr="004707EF">
        <w:rPr>
          <w:rFonts w:ascii="Times New Roman" w:hAnsi="Times New Roman"/>
          <w:sz w:val="28"/>
          <w:szCs w:val="28"/>
        </w:rPr>
        <w:t>лица, имеющего право действовать от имени субъекта электроэнергетики без доверенности.</w:t>
      </w:r>
    </w:p>
    <w:p w14:paraId="585F5611" w14:textId="7EF3FBF3" w:rsidR="00771B2A" w:rsidRPr="00D421A7" w:rsidRDefault="00F35E1B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21A7">
        <w:rPr>
          <w:rFonts w:ascii="Times New Roman" w:hAnsi="Times New Roman"/>
          <w:sz w:val="28"/>
          <w:szCs w:val="28"/>
        </w:rPr>
        <w:t> </w:t>
      </w:r>
      <w:r w:rsidRPr="00680078">
        <w:rPr>
          <w:rFonts w:ascii="Times New Roman" w:hAnsi="Times New Roman"/>
          <w:sz w:val="28"/>
          <w:szCs w:val="28"/>
        </w:rPr>
        <w:t xml:space="preserve">В </w:t>
      </w:r>
      <w:r w:rsidR="00674F60" w:rsidRPr="00680078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680078">
        <w:rPr>
          <w:rFonts w:ascii="Times New Roman" w:hAnsi="Times New Roman"/>
          <w:sz w:val="28"/>
          <w:szCs w:val="28"/>
        </w:rPr>
        <w:t xml:space="preserve"> 1.6 </w:t>
      </w:r>
      <w:r w:rsidR="00674F60">
        <w:rPr>
          <w:rFonts w:ascii="Times New Roman" w:hAnsi="Times New Roman"/>
          <w:sz w:val="28"/>
          <w:szCs w:val="28"/>
        </w:rPr>
        <w:t xml:space="preserve">в </w:t>
      </w:r>
      <w:r w:rsidRPr="00680078">
        <w:rPr>
          <w:rFonts w:ascii="Times New Roman" w:hAnsi="Times New Roman"/>
          <w:sz w:val="28"/>
          <w:szCs w:val="28"/>
        </w:rPr>
        <w:t xml:space="preserve">столбце 3 указывается должность </w:t>
      </w:r>
      <w:r w:rsidRPr="00EA7157">
        <w:rPr>
          <w:rFonts w:ascii="Times New Roman" w:hAnsi="Times New Roman"/>
          <w:sz w:val="28"/>
          <w:szCs w:val="28"/>
        </w:rPr>
        <w:t>физического ли</w:t>
      </w:r>
      <w:r w:rsidRPr="000534B4">
        <w:rPr>
          <w:rFonts w:ascii="Times New Roman" w:hAnsi="Times New Roman"/>
          <w:sz w:val="28"/>
          <w:szCs w:val="28"/>
        </w:rPr>
        <w:t xml:space="preserve">ца, </w:t>
      </w:r>
      <w:r w:rsidR="00157043" w:rsidRPr="004707EF">
        <w:rPr>
          <w:rFonts w:ascii="Times New Roman" w:hAnsi="Times New Roman"/>
          <w:sz w:val="28"/>
          <w:szCs w:val="28"/>
        </w:rPr>
        <w:t>которое указано</w:t>
      </w:r>
      <w:r w:rsidRPr="00941939">
        <w:rPr>
          <w:rFonts w:ascii="Times New Roman" w:hAnsi="Times New Roman"/>
          <w:sz w:val="28"/>
          <w:szCs w:val="28"/>
        </w:rPr>
        <w:t xml:space="preserve"> в пункте 1.5</w:t>
      </w:r>
      <w:r w:rsidR="00157043" w:rsidRPr="00941939">
        <w:rPr>
          <w:rFonts w:ascii="Times New Roman" w:hAnsi="Times New Roman"/>
          <w:sz w:val="28"/>
          <w:szCs w:val="28"/>
        </w:rPr>
        <w:t xml:space="preserve"> </w:t>
      </w:r>
      <w:r w:rsidR="001F02BF">
        <w:rPr>
          <w:rFonts w:ascii="Times New Roman" w:hAnsi="Times New Roman"/>
          <w:sz w:val="28"/>
          <w:szCs w:val="28"/>
        </w:rPr>
        <w:t>этой формы раскрытия</w:t>
      </w:r>
      <w:r w:rsidRPr="00941939">
        <w:rPr>
          <w:rFonts w:ascii="Times New Roman" w:hAnsi="Times New Roman"/>
          <w:sz w:val="28"/>
          <w:szCs w:val="28"/>
        </w:rPr>
        <w:t>.</w:t>
      </w:r>
    </w:p>
    <w:p w14:paraId="5C75A30A" w14:textId="569EE792" w:rsidR="00771B2A" w:rsidRPr="00680078" w:rsidRDefault="008B6B5C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674F60" w:rsidRPr="00680078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680078">
        <w:rPr>
          <w:rFonts w:ascii="Times New Roman" w:hAnsi="Times New Roman"/>
          <w:sz w:val="28"/>
          <w:szCs w:val="28"/>
        </w:rPr>
        <w:t xml:space="preserve"> 2.1 </w:t>
      </w:r>
      <w:r w:rsidR="00674F60">
        <w:rPr>
          <w:rFonts w:ascii="Times New Roman" w:hAnsi="Times New Roman"/>
          <w:sz w:val="28"/>
          <w:szCs w:val="28"/>
        </w:rPr>
        <w:t xml:space="preserve">в </w:t>
      </w:r>
      <w:r w:rsidR="00771B2A" w:rsidRPr="00680078">
        <w:rPr>
          <w:rFonts w:ascii="Times New Roman" w:hAnsi="Times New Roman"/>
          <w:sz w:val="28"/>
          <w:szCs w:val="28"/>
        </w:rPr>
        <w:t xml:space="preserve">столбце 3 указываются </w:t>
      </w:r>
      <w:r w:rsidR="00771B2A" w:rsidRPr="00EA7157">
        <w:rPr>
          <w:rFonts w:ascii="Times New Roman" w:hAnsi="Times New Roman"/>
          <w:sz w:val="28"/>
          <w:szCs w:val="28"/>
        </w:rPr>
        <w:t xml:space="preserve">фамилия, имя, отчество </w:t>
      </w:r>
      <w:r w:rsidR="00032E77" w:rsidRPr="00EA7157">
        <w:rPr>
          <w:rFonts w:ascii="Times New Roman" w:hAnsi="Times New Roman"/>
          <w:sz w:val="28"/>
          <w:szCs w:val="28"/>
        </w:rPr>
        <w:t>(отчество указывается при его наличии)</w:t>
      </w:r>
      <w:r w:rsidR="00032E77" w:rsidRPr="000534B4">
        <w:rPr>
          <w:rFonts w:ascii="Times New Roman" w:hAnsi="Times New Roman"/>
          <w:sz w:val="28"/>
          <w:szCs w:val="28"/>
        </w:rPr>
        <w:t xml:space="preserve"> </w:t>
      </w:r>
      <w:r w:rsidR="00771B2A" w:rsidRPr="000534B4">
        <w:rPr>
          <w:rFonts w:ascii="Times New Roman" w:hAnsi="Times New Roman"/>
          <w:sz w:val="28"/>
          <w:szCs w:val="28"/>
        </w:rPr>
        <w:t xml:space="preserve">работника субъекта электроэнергетики, ответственного за </w:t>
      </w:r>
      <w:r w:rsidR="0041170B" w:rsidRPr="004707EF">
        <w:rPr>
          <w:rFonts w:ascii="Times New Roman" w:hAnsi="Times New Roman"/>
          <w:sz w:val="28"/>
          <w:szCs w:val="28"/>
        </w:rPr>
        <w:t>осуществление информационного взаимодействия в соответствии с Правилами утверждения инвестиционных пр</w:t>
      </w:r>
      <w:r w:rsidR="0041170B" w:rsidRPr="00941939">
        <w:rPr>
          <w:rFonts w:ascii="Times New Roman" w:hAnsi="Times New Roman"/>
          <w:sz w:val="28"/>
          <w:szCs w:val="28"/>
        </w:rPr>
        <w:t xml:space="preserve">ограмм и постановлением </w:t>
      </w:r>
      <w:r w:rsidR="009C08BB" w:rsidRPr="00EC6D9C">
        <w:rPr>
          <w:rFonts w:ascii="Times New Roman" w:hAnsi="Times New Roman"/>
          <w:sz w:val="28"/>
          <w:szCs w:val="28"/>
        </w:rPr>
        <w:t xml:space="preserve">№ 923 </w:t>
      </w:r>
      <w:r w:rsidR="0041170B" w:rsidRPr="00EA7157">
        <w:rPr>
          <w:rFonts w:ascii="Times New Roman" w:hAnsi="Times New Roman"/>
          <w:sz w:val="28"/>
          <w:szCs w:val="28"/>
        </w:rPr>
        <w:t xml:space="preserve">по вопросам раскрытия информации </w:t>
      </w:r>
      <w:r w:rsidR="00032E77" w:rsidRPr="00EA7157">
        <w:rPr>
          <w:rFonts w:ascii="Times New Roman" w:hAnsi="Times New Roman"/>
          <w:sz w:val="28"/>
          <w:szCs w:val="28"/>
        </w:rPr>
        <w:t>о проекте инвестиционной программы</w:t>
      </w:r>
      <w:r w:rsidR="005D3E93">
        <w:rPr>
          <w:rFonts w:ascii="Times New Roman" w:hAnsi="Times New Roman"/>
          <w:sz w:val="28"/>
          <w:szCs w:val="28"/>
        </w:rPr>
        <w:t>, в составе которой содержится эта форма раскрытия,</w:t>
      </w:r>
      <w:r w:rsidR="00032E77" w:rsidRPr="00EA7157">
        <w:rPr>
          <w:rFonts w:ascii="Times New Roman" w:hAnsi="Times New Roman"/>
          <w:sz w:val="28"/>
          <w:szCs w:val="28"/>
        </w:rPr>
        <w:t xml:space="preserve"> и об обосновывающих ее материал</w:t>
      </w:r>
      <w:r w:rsidR="00032E77" w:rsidRPr="000534B4">
        <w:rPr>
          <w:rFonts w:ascii="Times New Roman" w:hAnsi="Times New Roman"/>
          <w:sz w:val="28"/>
          <w:szCs w:val="28"/>
        </w:rPr>
        <w:t>ах</w:t>
      </w:r>
      <w:r w:rsidR="000A7F12" w:rsidRPr="000534B4">
        <w:rPr>
          <w:rFonts w:ascii="Times New Roman" w:hAnsi="Times New Roman"/>
          <w:sz w:val="28"/>
          <w:szCs w:val="28"/>
        </w:rPr>
        <w:t xml:space="preserve"> </w:t>
      </w:r>
      <w:r w:rsidR="0041170B" w:rsidRPr="004707EF">
        <w:rPr>
          <w:rFonts w:ascii="Times New Roman" w:hAnsi="Times New Roman"/>
          <w:sz w:val="28"/>
          <w:szCs w:val="28"/>
        </w:rPr>
        <w:t xml:space="preserve">и утверждения </w:t>
      </w:r>
      <w:r w:rsidR="005D3E93">
        <w:rPr>
          <w:rFonts w:ascii="Times New Roman" w:hAnsi="Times New Roman"/>
          <w:sz w:val="28"/>
          <w:szCs w:val="28"/>
        </w:rPr>
        <w:t xml:space="preserve">такого </w:t>
      </w:r>
      <w:r w:rsidR="0041170B" w:rsidRPr="004707EF">
        <w:rPr>
          <w:rFonts w:ascii="Times New Roman" w:hAnsi="Times New Roman"/>
          <w:sz w:val="28"/>
          <w:szCs w:val="28"/>
        </w:rPr>
        <w:t>проекта инвестиционной программы</w:t>
      </w:r>
      <w:r w:rsidR="00771B2A" w:rsidRPr="00D421A7">
        <w:rPr>
          <w:rFonts w:ascii="Times New Roman" w:hAnsi="Times New Roman"/>
          <w:sz w:val="28"/>
          <w:szCs w:val="28"/>
        </w:rPr>
        <w:t>.</w:t>
      </w:r>
    </w:p>
    <w:p w14:paraId="27FCA0CF" w14:textId="53FC145E" w:rsidR="00771B2A" w:rsidRPr="00680078" w:rsidRDefault="008B6B5C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674F60" w:rsidRPr="00680078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680078">
        <w:rPr>
          <w:rFonts w:ascii="Times New Roman" w:hAnsi="Times New Roman"/>
          <w:sz w:val="28"/>
          <w:szCs w:val="28"/>
        </w:rPr>
        <w:t xml:space="preserve"> 2.2 </w:t>
      </w:r>
      <w:r w:rsidR="00674F60">
        <w:rPr>
          <w:rFonts w:ascii="Times New Roman" w:hAnsi="Times New Roman"/>
          <w:sz w:val="28"/>
          <w:szCs w:val="28"/>
        </w:rPr>
        <w:t xml:space="preserve">в </w:t>
      </w:r>
      <w:r w:rsidR="00771B2A" w:rsidRPr="00680078">
        <w:rPr>
          <w:rFonts w:ascii="Times New Roman" w:hAnsi="Times New Roman"/>
          <w:sz w:val="28"/>
          <w:szCs w:val="28"/>
        </w:rPr>
        <w:t xml:space="preserve">столбце 3 указывается </w:t>
      </w:r>
      <w:r w:rsidR="00771B2A" w:rsidRPr="00EA7157">
        <w:rPr>
          <w:rFonts w:ascii="Times New Roman" w:hAnsi="Times New Roman"/>
          <w:sz w:val="28"/>
          <w:szCs w:val="28"/>
        </w:rPr>
        <w:t xml:space="preserve">должность работника субъекта </w:t>
      </w:r>
      <w:r w:rsidR="00771B2A" w:rsidRPr="00EA7157">
        <w:rPr>
          <w:rFonts w:ascii="Times New Roman" w:hAnsi="Times New Roman"/>
          <w:sz w:val="28"/>
          <w:szCs w:val="28"/>
        </w:rPr>
        <w:lastRenderedPageBreak/>
        <w:t>электроэнергетики,</w:t>
      </w:r>
      <w:r w:rsidR="00B81422" w:rsidRPr="00EA7157">
        <w:rPr>
          <w:rFonts w:ascii="Times New Roman" w:hAnsi="Times New Roman"/>
          <w:sz w:val="28"/>
          <w:szCs w:val="28"/>
        </w:rPr>
        <w:t xml:space="preserve"> указанного в пункте </w:t>
      </w:r>
      <w:r w:rsidRPr="000534B4">
        <w:rPr>
          <w:rFonts w:ascii="Times New Roman" w:hAnsi="Times New Roman"/>
          <w:sz w:val="28"/>
          <w:szCs w:val="28"/>
        </w:rPr>
        <w:t xml:space="preserve">2.1 </w:t>
      </w:r>
      <w:r w:rsidR="001F02BF">
        <w:rPr>
          <w:rFonts w:ascii="Times New Roman" w:hAnsi="Times New Roman"/>
          <w:sz w:val="28"/>
          <w:szCs w:val="28"/>
        </w:rPr>
        <w:t>этой формы раскрытия</w:t>
      </w:r>
      <w:r w:rsidR="00771B2A" w:rsidRPr="00680078">
        <w:rPr>
          <w:rFonts w:ascii="Times New Roman" w:hAnsi="Times New Roman"/>
          <w:sz w:val="28"/>
          <w:szCs w:val="28"/>
        </w:rPr>
        <w:t>.</w:t>
      </w:r>
    </w:p>
    <w:p w14:paraId="21B1E770" w14:textId="6BC03CB0" w:rsidR="00771B2A" w:rsidRPr="00680078" w:rsidRDefault="008B6B5C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674F60" w:rsidRPr="00680078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680078">
        <w:rPr>
          <w:rFonts w:ascii="Times New Roman" w:hAnsi="Times New Roman"/>
          <w:sz w:val="28"/>
          <w:szCs w:val="28"/>
        </w:rPr>
        <w:t xml:space="preserve"> 2.3 </w:t>
      </w:r>
      <w:r w:rsidR="00674F60">
        <w:rPr>
          <w:rFonts w:ascii="Times New Roman" w:hAnsi="Times New Roman"/>
          <w:sz w:val="28"/>
          <w:szCs w:val="28"/>
        </w:rPr>
        <w:t xml:space="preserve">в </w:t>
      </w:r>
      <w:r w:rsidR="00771B2A" w:rsidRPr="00680078">
        <w:rPr>
          <w:rFonts w:ascii="Times New Roman" w:hAnsi="Times New Roman"/>
          <w:sz w:val="28"/>
          <w:szCs w:val="28"/>
        </w:rPr>
        <w:t xml:space="preserve">столбце 3 указывается номер телефона работника субъекта электроэнергетики, </w:t>
      </w:r>
      <w:r w:rsidRPr="00680078">
        <w:rPr>
          <w:rFonts w:ascii="Times New Roman" w:hAnsi="Times New Roman"/>
          <w:sz w:val="28"/>
          <w:szCs w:val="28"/>
        </w:rPr>
        <w:t xml:space="preserve">указанного в пункте 2.1 </w:t>
      </w:r>
      <w:r w:rsidR="001F02BF">
        <w:rPr>
          <w:rFonts w:ascii="Times New Roman" w:hAnsi="Times New Roman"/>
          <w:sz w:val="28"/>
          <w:szCs w:val="28"/>
        </w:rPr>
        <w:t>этой формы раскрытия</w:t>
      </w:r>
      <w:r w:rsidR="00771B2A" w:rsidRPr="00680078">
        <w:rPr>
          <w:rFonts w:ascii="Times New Roman" w:hAnsi="Times New Roman"/>
          <w:sz w:val="28"/>
          <w:szCs w:val="28"/>
        </w:rPr>
        <w:t>.</w:t>
      </w:r>
    </w:p>
    <w:p w14:paraId="41087D0B" w14:textId="6CE49AA0" w:rsidR="00771B2A" w:rsidRPr="00680078" w:rsidRDefault="008B6B5C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674F60" w:rsidRPr="00680078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680078">
        <w:rPr>
          <w:rFonts w:ascii="Times New Roman" w:hAnsi="Times New Roman"/>
          <w:sz w:val="28"/>
          <w:szCs w:val="28"/>
        </w:rPr>
        <w:t xml:space="preserve"> 2.4 </w:t>
      </w:r>
      <w:r w:rsidR="00674F60">
        <w:rPr>
          <w:rFonts w:ascii="Times New Roman" w:hAnsi="Times New Roman"/>
          <w:sz w:val="28"/>
          <w:szCs w:val="28"/>
        </w:rPr>
        <w:t xml:space="preserve">в </w:t>
      </w:r>
      <w:r w:rsidR="00771B2A" w:rsidRPr="00680078">
        <w:rPr>
          <w:rFonts w:ascii="Times New Roman" w:hAnsi="Times New Roman"/>
          <w:sz w:val="28"/>
          <w:szCs w:val="28"/>
        </w:rPr>
        <w:t xml:space="preserve">столбце 3 указывается </w:t>
      </w:r>
      <w:r w:rsidR="00771B2A" w:rsidRPr="00EA7157">
        <w:rPr>
          <w:rFonts w:ascii="Times New Roman" w:hAnsi="Times New Roman"/>
          <w:sz w:val="28"/>
          <w:szCs w:val="28"/>
        </w:rPr>
        <w:t>адрес электронной почты работника субъекта электроэнергетики</w:t>
      </w:r>
      <w:r w:rsidRPr="004707EF">
        <w:rPr>
          <w:rFonts w:ascii="Times New Roman" w:hAnsi="Times New Roman"/>
          <w:sz w:val="28"/>
          <w:szCs w:val="28"/>
        </w:rPr>
        <w:t xml:space="preserve">, указанного в пункте 2.1 </w:t>
      </w:r>
      <w:r w:rsidR="001F02BF">
        <w:rPr>
          <w:rFonts w:ascii="Times New Roman" w:hAnsi="Times New Roman"/>
          <w:sz w:val="28"/>
          <w:szCs w:val="28"/>
        </w:rPr>
        <w:t>этой формы раскрытия</w:t>
      </w:r>
      <w:r w:rsidR="00771B2A" w:rsidRPr="00680078">
        <w:rPr>
          <w:rFonts w:ascii="Times New Roman" w:hAnsi="Times New Roman"/>
          <w:sz w:val="28"/>
          <w:szCs w:val="28"/>
        </w:rPr>
        <w:t>.</w:t>
      </w:r>
    </w:p>
    <w:p w14:paraId="7DB1E22A" w14:textId="2DF513A6" w:rsidR="00771B2A" w:rsidRPr="00680078" w:rsidRDefault="008B6B5C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80078">
        <w:rPr>
          <w:rFonts w:ascii="Times New Roman" w:hAnsi="Times New Roman"/>
          <w:sz w:val="28"/>
          <w:szCs w:val="28"/>
        </w:rPr>
        <w:t> </w:t>
      </w:r>
      <w:r w:rsidR="00771B2A" w:rsidRPr="00680078">
        <w:rPr>
          <w:rFonts w:ascii="Times New Roman" w:hAnsi="Times New Roman"/>
          <w:sz w:val="28"/>
          <w:szCs w:val="28"/>
        </w:rPr>
        <w:t xml:space="preserve">В </w:t>
      </w:r>
      <w:r w:rsidR="00674F60" w:rsidRPr="00680078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680078">
        <w:rPr>
          <w:rFonts w:ascii="Times New Roman" w:hAnsi="Times New Roman"/>
          <w:sz w:val="28"/>
          <w:szCs w:val="28"/>
        </w:rPr>
        <w:t xml:space="preserve"> 3.1 </w:t>
      </w:r>
      <w:r w:rsidR="00674F60">
        <w:rPr>
          <w:rFonts w:ascii="Times New Roman" w:hAnsi="Times New Roman"/>
          <w:sz w:val="28"/>
          <w:szCs w:val="28"/>
        </w:rPr>
        <w:t xml:space="preserve">в </w:t>
      </w:r>
      <w:r w:rsidR="00771B2A" w:rsidRPr="00680078">
        <w:rPr>
          <w:rFonts w:ascii="Times New Roman" w:hAnsi="Times New Roman"/>
          <w:sz w:val="28"/>
          <w:szCs w:val="28"/>
        </w:rPr>
        <w:t>столбце 3 указывается:</w:t>
      </w:r>
    </w:p>
    <w:p w14:paraId="2C3E56ED" w14:textId="1F086382" w:rsidR="00771B2A" w:rsidRDefault="00771B2A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225EE">
        <w:rPr>
          <w:rFonts w:ascii="Times New Roman" w:hAnsi="Times New Roman" w:cs="Times New Roman"/>
          <w:sz w:val="28"/>
        </w:rPr>
        <w:t>«+»</w:t>
      </w:r>
      <w:r w:rsidR="00075510">
        <w:rPr>
          <w:rFonts w:ascii="Times New Roman" w:hAnsi="Times New Roman" w:cs="Times New Roman"/>
          <w:sz w:val="28"/>
        </w:rPr>
        <w:t xml:space="preserve"> </w:t>
      </w:r>
      <w:r w:rsidR="00075510" w:rsidRPr="00FB50D8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3B34EF">
        <w:rPr>
          <w:rFonts w:ascii="Times New Roman" w:hAnsi="Times New Roman" w:cs="Times New Roman"/>
          <w:sz w:val="28"/>
        </w:rPr>
        <w:t xml:space="preserve">если </w:t>
      </w:r>
      <w:r w:rsidR="005D1F8F" w:rsidRPr="005D1F8F">
        <w:rPr>
          <w:rFonts w:ascii="Times New Roman" w:hAnsi="Times New Roman" w:cs="Times New Roman"/>
          <w:sz w:val="28"/>
        </w:rPr>
        <w:t>дол</w:t>
      </w:r>
      <w:r w:rsidR="005D1F8F">
        <w:rPr>
          <w:rFonts w:ascii="Times New Roman" w:hAnsi="Times New Roman" w:cs="Times New Roman"/>
          <w:sz w:val="28"/>
        </w:rPr>
        <w:t>я</w:t>
      </w:r>
      <w:r w:rsidR="005D1F8F" w:rsidRPr="005D1F8F">
        <w:rPr>
          <w:rFonts w:ascii="Times New Roman" w:hAnsi="Times New Roman" w:cs="Times New Roman"/>
          <w:sz w:val="28"/>
        </w:rPr>
        <w:t xml:space="preserve"> субъекта Российской Федерации (субъектов Российской Федерации) в уставном капитале субъекта электроэнергетики составляет не менее 50 процентов плюс одна голосующая акция</w:t>
      </w:r>
      <w:r w:rsidR="005D1F8F">
        <w:rPr>
          <w:rFonts w:ascii="Times New Roman" w:hAnsi="Times New Roman" w:cs="Times New Roman"/>
          <w:sz w:val="28"/>
        </w:rPr>
        <w:t xml:space="preserve">; </w:t>
      </w:r>
    </w:p>
    <w:p w14:paraId="6E998AB3" w14:textId="29A2FF8D" w:rsidR="00771B2A" w:rsidRDefault="00771B2A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225EE">
        <w:rPr>
          <w:rFonts w:ascii="Times New Roman" w:hAnsi="Times New Roman" w:cs="Times New Roman"/>
          <w:sz w:val="28"/>
        </w:rPr>
        <w:t>«-»</w:t>
      </w:r>
      <w:r w:rsidR="00075510">
        <w:rPr>
          <w:rFonts w:ascii="Times New Roman" w:hAnsi="Times New Roman" w:cs="Times New Roman"/>
          <w:sz w:val="28"/>
        </w:rPr>
        <w:t xml:space="preserve"> </w:t>
      </w:r>
      <w:r w:rsidR="00075510" w:rsidRPr="00FB50D8">
        <w:rPr>
          <w:rFonts w:ascii="Times New Roman" w:hAnsi="Times New Roman"/>
          <w:sz w:val="28"/>
          <w:szCs w:val="28"/>
        </w:rPr>
        <w:t>–</w:t>
      </w:r>
      <w:r w:rsidR="00075510">
        <w:rPr>
          <w:rFonts w:ascii="Times New Roman" w:hAnsi="Times New Roman" w:cs="Times New Roman"/>
          <w:sz w:val="28"/>
        </w:rPr>
        <w:t xml:space="preserve"> </w:t>
      </w:r>
      <w:r w:rsidR="00E53149" w:rsidRPr="006C28CA">
        <w:rPr>
          <w:rFonts w:ascii="Times New Roman" w:hAnsi="Times New Roman" w:cs="Times New Roman"/>
          <w:sz w:val="28"/>
        </w:rPr>
        <w:t xml:space="preserve">если </w:t>
      </w:r>
      <w:r w:rsidR="007B35E4" w:rsidRPr="005D1F8F">
        <w:rPr>
          <w:rFonts w:ascii="Times New Roman" w:hAnsi="Times New Roman" w:cs="Times New Roman"/>
          <w:sz w:val="28"/>
        </w:rPr>
        <w:t>дол</w:t>
      </w:r>
      <w:r w:rsidR="007B35E4">
        <w:rPr>
          <w:rFonts w:ascii="Times New Roman" w:hAnsi="Times New Roman" w:cs="Times New Roman"/>
          <w:sz w:val="28"/>
        </w:rPr>
        <w:t>я</w:t>
      </w:r>
      <w:r w:rsidR="007B35E4" w:rsidRPr="005D1F8F">
        <w:rPr>
          <w:rFonts w:ascii="Times New Roman" w:hAnsi="Times New Roman" w:cs="Times New Roman"/>
          <w:sz w:val="28"/>
        </w:rPr>
        <w:t xml:space="preserve"> субъекта Российской Федерации (субъектов Российской Федерации) в уставном капитале субъекта электроэнергетики составляет менее 50 процентов плюс одна голосующая акция</w:t>
      </w:r>
      <w:r w:rsidR="00D157A2">
        <w:rPr>
          <w:rFonts w:ascii="Times New Roman" w:hAnsi="Times New Roman" w:cs="Times New Roman"/>
          <w:sz w:val="28"/>
        </w:rPr>
        <w:t xml:space="preserve"> либо отсутствует участие </w:t>
      </w:r>
      <w:r w:rsidR="00D157A2" w:rsidRPr="005D1F8F">
        <w:rPr>
          <w:rFonts w:ascii="Times New Roman" w:hAnsi="Times New Roman" w:cs="Times New Roman"/>
          <w:sz w:val="28"/>
        </w:rPr>
        <w:t>субъекта Российской Федерации (субъектов Российской Федерации) в уставном капитале субъекта электроэнергетики</w:t>
      </w:r>
      <w:r>
        <w:rPr>
          <w:rFonts w:ascii="Times New Roman" w:hAnsi="Times New Roman" w:cs="Times New Roman"/>
          <w:sz w:val="28"/>
        </w:rPr>
        <w:t>.</w:t>
      </w:r>
    </w:p>
    <w:p w14:paraId="136AF59B" w14:textId="270288BB" w:rsidR="0017480B" w:rsidRPr="004707EF" w:rsidRDefault="00BC2AD8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17480B" w:rsidRPr="00EA7157">
        <w:rPr>
          <w:rFonts w:ascii="Times New Roman" w:hAnsi="Times New Roman"/>
          <w:sz w:val="28"/>
          <w:szCs w:val="28"/>
        </w:rPr>
        <w:t xml:space="preserve">В </w:t>
      </w:r>
      <w:r w:rsidR="00674F60" w:rsidRPr="00EA7157">
        <w:rPr>
          <w:rFonts w:ascii="Times New Roman" w:hAnsi="Times New Roman"/>
          <w:sz w:val="28"/>
          <w:szCs w:val="28"/>
        </w:rPr>
        <w:t>пункт</w:t>
      </w:r>
      <w:r w:rsidR="00674F60">
        <w:rPr>
          <w:rFonts w:ascii="Times New Roman" w:hAnsi="Times New Roman"/>
          <w:sz w:val="28"/>
          <w:szCs w:val="28"/>
        </w:rPr>
        <w:t>е</w:t>
      </w:r>
      <w:r w:rsidR="00674F60" w:rsidRPr="00EA7157">
        <w:rPr>
          <w:rFonts w:ascii="Times New Roman" w:hAnsi="Times New Roman"/>
          <w:sz w:val="28"/>
          <w:szCs w:val="28"/>
        </w:rPr>
        <w:t xml:space="preserve"> </w:t>
      </w:r>
      <w:r w:rsidR="00674F60" w:rsidRPr="000534B4">
        <w:rPr>
          <w:rFonts w:ascii="Times New Roman" w:hAnsi="Times New Roman"/>
          <w:sz w:val="28"/>
          <w:szCs w:val="28"/>
        </w:rPr>
        <w:t>3.</w:t>
      </w:r>
      <w:r w:rsidR="00674F60" w:rsidRPr="004707EF">
        <w:rPr>
          <w:rFonts w:ascii="Times New Roman" w:hAnsi="Times New Roman"/>
          <w:sz w:val="28"/>
          <w:szCs w:val="28"/>
        </w:rPr>
        <w:t xml:space="preserve">2 </w:t>
      </w:r>
      <w:r w:rsidR="0049500B">
        <w:rPr>
          <w:rFonts w:ascii="Times New Roman" w:hAnsi="Times New Roman"/>
          <w:sz w:val="28"/>
          <w:szCs w:val="28"/>
        </w:rPr>
        <w:t xml:space="preserve">в </w:t>
      </w:r>
      <w:r w:rsidR="0017480B" w:rsidRPr="00EA7157">
        <w:rPr>
          <w:rFonts w:ascii="Times New Roman" w:hAnsi="Times New Roman"/>
          <w:sz w:val="28"/>
          <w:szCs w:val="28"/>
        </w:rPr>
        <w:t xml:space="preserve">столбце 3 </w:t>
      </w:r>
      <w:r w:rsidR="0017480B" w:rsidRPr="004707EF">
        <w:rPr>
          <w:rFonts w:ascii="Times New Roman" w:hAnsi="Times New Roman"/>
          <w:sz w:val="28"/>
          <w:szCs w:val="28"/>
        </w:rPr>
        <w:t>указывается:</w:t>
      </w:r>
    </w:p>
    <w:p w14:paraId="095D0976" w14:textId="7A369504" w:rsidR="003B34EF" w:rsidRDefault="0017480B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480B">
        <w:rPr>
          <w:rFonts w:ascii="Times New Roman" w:hAnsi="Times New Roman" w:cs="Times New Roman"/>
          <w:sz w:val="28"/>
        </w:rPr>
        <w:t>«+»</w:t>
      </w:r>
      <w:r w:rsidR="00075510">
        <w:rPr>
          <w:rFonts w:ascii="Times New Roman" w:hAnsi="Times New Roman" w:cs="Times New Roman"/>
          <w:sz w:val="28"/>
        </w:rPr>
        <w:t xml:space="preserve"> </w:t>
      </w:r>
      <w:r w:rsidR="00075510" w:rsidRPr="00075510">
        <w:rPr>
          <w:rFonts w:ascii="Times New Roman" w:hAnsi="Times New Roman" w:cs="Times New Roman"/>
          <w:sz w:val="28"/>
        </w:rPr>
        <w:t>–</w:t>
      </w:r>
      <w:r w:rsidRPr="0017480B">
        <w:rPr>
          <w:rFonts w:ascii="Times New Roman" w:hAnsi="Times New Roman" w:cs="Times New Roman"/>
          <w:sz w:val="28"/>
        </w:rPr>
        <w:t xml:space="preserve"> если </w:t>
      </w:r>
      <w:r w:rsidR="00D157A2">
        <w:rPr>
          <w:rFonts w:ascii="Times New Roman" w:hAnsi="Times New Roman" w:cs="Times New Roman"/>
          <w:sz w:val="28"/>
        </w:rPr>
        <w:t>с</w:t>
      </w:r>
      <w:r w:rsidR="00D157A2" w:rsidRPr="00D157A2">
        <w:rPr>
          <w:rFonts w:ascii="Times New Roman" w:hAnsi="Times New Roman" w:cs="Times New Roman"/>
          <w:sz w:val="28"/>
        </w:rPr>
        <w:t xml:space="preserve">убъект электроэнергетики предусматривает финансирование </w:t>
      </w:r>
      <w:r w:rsidR="00F80327">
        <w:rPr>
          <w:rFonts w:ascii="Times New Roman" w:hAnsi="Times New Roman" w:cs="Times New Roman"/>
          <w:sz w:val="28"/>
        </w:rPr>
        <w:t xml:space="preserve">проекта </w:t>
      </w:r>
      <w:r w:rsidR="00D157A2" w:rsidRPr="00D157A2">
        <w:rPr>
          <w:rFonts w:ascii="Times New Roman" w:hAnsi="Times New Roman" w:cs="Times New Roman"/>
          <w:sz w:val="28"/>
        </w:rPr>
        <w:t>инвестиционной программы</w:t>
      </w:r>
      <w:r w:rsidR="00F80327">
        <w:rPr>
          <w:rFonts w:ascii="Times New Roman" w:hAnsi="Times New Roman" w:cs="Times New Roman"/>
          <w:sz w:val="28"/>
        </w:rPr>
        <w:t xml:space="preserve">, </w:t>
      </w:r>
      <w:r w:rsidR="0053150F">
        <w:rPr>
          <w:rFonts w:ascii="Times New Roman" w:hAnsi="Times New Roman" w:cs="Times New Roman"/>
          <w:sz w:val="28"/>
        </w:rPr>
        <w:t>в составе информации</w:t>
      </w:r>
      <w:r w:rsidR="00F80327">
        <w:rPr>
          <w:rFonts w:ascii="Times New Roman" w:hAnsi="Times New Roman" w:cs="Times New Roman"/>
          <w:sz w:val="28"/>
        </w:rPr>
        <w:t xml:space="preserve"> о котором раскрывается </w:t>
      </w:r>
      <w:r w:rsidR="0053150F">
        <w:rPr>
          <w:rFonts w:ascii="Times New Roman" w:hAnsi="Times New Roman" w:cs="Times New Roman"/>
          <w:sz w:val="28"/>
        </w:rPr>
        <w:t>эта форма раскрытия</w:t>
      </w:r>
      <w:r w:rsidR="00F80327">
        <w:rPr>
          <w:rFonts w:ascii="Times New Roman" w:hAnsi="Times New Roman" w:cs="Times New Roman"/>
          <w:sz w:val="28"/>
        </w:rPr>
        <w:t>,</w:t>
      </w:r>
      <w:r w:rsidR="00D157A2" w:rsidRPr="00D157A2">
        <w:rPr>
          <w:rFonts w:ascii="Times New Roman" w:hAnsi="Times New Roman" w:cs="Times New Roman"/>
          <w:sz w:val="28"/>
        </w:rPr>
        <w:t xml:space="preserve">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</w:t>
      </w:r>
      <w:r w:rsidR="000452D1">
        <w:rPr>
          <w:rFonts w:ascii="Times New Roman" w:hAnsi="Times New Roman" w:cs="Times New Roman"/>
          <w:sz w:val="28"/>
        </w:rPr>
        <w:t xml:space="preserve">исполнительных </w:t>
      </w:r>
      <w:r w:rsidR="00D157A2" w:rsidRPr="00D157A2">
        <w:rPr>
          <w:rFonts w:ascii="Times New Roman" w:hAnsi="Times New Roman" w:cs="Times New Roman"/>
          <w:sz w:val="28"/>
        </w:rPr>
        <w:t>органов субъектов Российской Федерации в области государственного регулирования цен (тарифов)</w:t>
      </w:r>
      <w:r>
        <w:rPr>
          <w:rFonts w:ascii="Times New Roman" w:hAnsi="Times New Roman" w:cs="Times New Roman"/>
          <w:sz w:val="28"/>
        </w:rPr>
        <w:t>;</w:t>
      </w:r>
    </w:p>
    <w:p w14:paraId="5140B8A7" w14:textId="3AE6F09C" w:rsidR="0017480B" w:rsidRDefault="00075510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«-» </w:t>
      </w:r>
      <w:r w:rsidRPr="00FB50D8">
        <w:rPr>
          <w:rFonts w:ascii="Times New Roman" w:hAnsi="Times New Roman"/>
          <w:sz w:val="28"/>
          <w:szCs w:val="28"/>
        </w:rPr>
        <w:t>–</w:t>
      </w:r>
      <w:r w:rsidR="0017480B" w:rsidRPr="0017480B">
        <w:rPr>
          <w:rFonts w:ascii="Times New Roman" w:hAnsi="Times New Roman" w:cs="Times New Roman"/>
          <w:sz w:val="28"/>
        </w:rPr>
        <w:t xml:space="preserve"> если субъект электроэнергетики</w:t>
      </w:r>
      <w:r w:rsidR="0017480B">
        <w:rPr>
          <w:rFonts w:ascii="Times New Roman" w:hAnsi="Times New Roman" w:cs="Times New Roman"/>
          <w:sz w:val="28"/>
        </w:rPr>
        <w:t xml:space="preserve"> не </w:t>
      </w:r>
      <w:r w:rsidR="00F80327" w:rsidRPr="00D157A2">
        <w:rPr>
          <w:rFonts w:ascii="Times New Roman" w:hAnsi="Times New Roman" w:cs="Times New Roman"/>
          <w:sz w:val="28"/>
        </w:rPr>
        <w:t xml:space="preserve">предусматривает финансирование </w:t>
      </w:r>
      <w:r w:rsidR="00F80327">
        <w:rPr>
          <w:rFonts w:ascii="Times New Roman" w:hAnsi="Times New Roman" w:cs="Times New Roman"/>
          <w:sz w:val="28"/>
        </w:rPr>
        <w:t xml:space="preserve">проекта </w:t>
      </w:r>
      <w:r w:rsidR="00F80327" w:rsidRPr="00D157A2">
        <w:rPr>
          <w:rFonts w:ascii="Times New Roman" w:hAnsi="Times New Roman" w:cs="Times New Roman"/>
          <w:sz w:val="28"/>
        </w:rPr>
        <w:t>инвестиционной программы</w:t>
      </w:r>
      <w:r w:rsidR="00F80327">
        <w:rPr>
          <w:rFonts w:ascii="Times New Roman" w:hAnsi="Times New Roman" w:cs="Times New Roman"/>
          <w:sz w:val="28"/>
        </w:rPr>
        <w:t xml:space="preserve">, </w:t>
      </w:r>
      <w:r w:rsidR="0053150F">
        <w:rPr>
          <w:rFonts w:ascii="Times New Roman" w:hAnsi="Times New Roman" w:cs="Times New Roman"/>
          <w:sz w:val="28"/>
        </w:rPr>
        <w:t>в составе информации</w:t>
      </w:r>
      <w:r w:rsidR="00F80327">
        <w:rPr>
          <w:rFonts w:ascii="Times New Roman" w:hAnsi="Times New Roman" w:cs="Times New Roman"/>
          <w:sz w:val="28"/>
        </w:rPr>
        <w:t xml:space="preserve"> о котором раскрывается </w:t>
      </w:r>
      <w:r w:rsidR="0053150F">
        <w:rPr>
          <w:rFonts w:ascii="Times New Roman" w:hAnsi="Times New Roman" w:cs="Times New Roman"/>
          <w:sz w:val="28"/>
        </w:rPr>
        <w:t>эта форма раскрытия</w:t>
      </w:r>
      <w:r w:rsidR="00F80327">
        <w:rPr>
          <w:rFonts w:ascii="Times New Roman" w:hAnsi="Times New Roman" w:cs="Times New Roman"/>
          <w:sz w:val="28"/>
        </w:rPr>
        <w:t>,</w:t>
      </w:r>
      <w:r w:rsidR="00F80327" w:rsidRPr="00D157A2">
        <w:rPr>
          <w:rFonts w:ascii="Times New Roman" w:hAnsi="Times New Roman" w:cs="Times New Roman"/>
          <w:sz w:val="28"/>
        </w:rPr>
        <w:t xml:space="preserve">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об электроэнергетике относится к полномочиям </w:t>
      </w:r>
      <w:r w:rsidR="000452D1">
        <w:rPr>
          <w:rFonts w:ascii="Times New Roman" w:hAnsi="Times New Roman" w:cs="Times New Roman"/>
          <w:sz w:val="28"/>
        </w:rPr>
        <w:t xml:space="preserve">исполнительных </w:t>
      </w:r>
      <w:r w:rsidR="00F80327" w:rsidRPr="00D157A2">
        <w:rPr>
          <w:rFonts w:ascii="Times New Roman" w:hAnsi="Times New Roman" w:cs="Times New Roman"/>
          <w:sz w:val="28"/>
        </w:rPr>
        <w:t>органов субъектов Российской Федерации в области государственного регулирования цен (тарифов)</w:t>
      </w:r>
      <w:r w:rsidR="0017480B">
        <w:rPr>
          <w:rFonts w:ascii="Times New Roman" w:hAnsi="Times New Roman" w:cs="Times New Roman"/>
          <w:sz w:val="28"/>
        </w:rPr>
        <w:t>.</w:t>
      </w:r>
    </w:p>
    <w:p w14:paraId="3AF8AEC4" w14:textId="65B1D82A" w:rsidR="0017480B" w:rsidRPr="00941939" w:rsidRDefault="00367A10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17480B" w:rsidRPr="000534B4">
        <w:rPr>
          <w:rFonts w:ascii="Times New Roman" w:hAnsi="Times New Roman"/>
          <w:sz w:val="28"/>
          <w:szCs w:val="28"/>
        </w:rPr>
        <w:t xml:space="preserve">В </w:t>
      </w:r>
      <w:r w:rsidR="0049500B" w:rsidRPr="000534B4">
        <w:rPr>
          <w:rFonts w:ascii="Times New Roman" w:hAnsi="Times New Roman"/>
          <w:sz w:val="28"/>
          <w:szCs w:val="28"/>
        </w:rPr>
        <w:t>пункт</w:t>
      </w:r>
      <w:r w:rsidR="0049500B">
        <w:rPr>
          <w:rFonts w:ascii="Times New Roman" w:hAnsi="Times New Roman"/>
          <w:sz w:val="28"/>
          <w:szCs w:val="28"/>
        </w:rPr>
        <w:t>е</w:t>
      </w:r>
      <w:r w:rsidR="0049500B" w:rsidRPr="000534B4">
        <w:rPr>
          <w:rFonts w:ascii="Times New Roman" w:hAnsi="Times New Roman"/>
          <w:sz w:val="28"/>
          <w:szCs w:val="28"/>
        </w:rPr>
        <w:t xml:space="preserve"> </w:t>
      </w:r>
      <w:r w:rsidR="0049500B" w:rsidRPr="004707EF">
        <w:rPr>
          <w:rFonts w:ascii="Times New Roman" w:hAnsi="Times New Roman"/>
          <w:sz w:val="28"/>
          <w:szCs w:val="28"/>
        </w:rPr>
        <w:t xml:space="preserve">3.3 </w:t>
      </w:r>
      <w:r w:rsidR="0049500B">
        <w:rPr>
          <w:rFonts w:ascii="Times New Roman" w:hAnsi="Times New Roman"/>
          <w:sz w:val="28"/>
          <w:szCs w:val="28"/>
        </w:rPr>
        <w:t xml:space="preserve">в </w:t>
      </w:r>
      <w:r w:rsidR="0017480B" w:rsidRPr="000534B4">
        <w:rPr>
          <w:rFonts w:ascii="Times New Roman" w:hAnsi="Times New Roman"/>
          <w:sz w:val="28"/>
          <w:szCs w:val="28"/>
        </w:rPr>
        <w:t xml:space="preserve">столбце 3 </w:t>
      </w:r>
      <w:r w:rsidR="0017480B" w:rsidRPr="004707EF">
        <w:rPr>
          <w:rFonts w:ascii="Times New Roman" w:hAnsi="Times New Roman"/>
          <w:sz w:val="28"/>
          <w:szCs w:val="28"/>
        </w:rPr>
        <w:t>указывается:</w:t>
      </w:r>
    </w:p>
    <w:p w14:paraId="715575B5" w14:textId="1E67D591" w:rsidR="0017480B" w:rsidRPr="0017480B" w:rsidRDefault="0017480B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80B">
        <w:rPr>
          <w:rFonts w:ascii="Times New Roman" w:hAnsi="Times New Roman" w:cs="Times New Roman"/>
          <w:sz w:val="28"/>
          <w:szCs w:val="28"/>
        </w:rPr>
        <w:t>«+»</w:t>
      </w:r>
      <w:r w:rsidR="00075510">
        <w:rPr>
          <w:rFonts w:ascii="Times New Roman" w:hAnsi="Times New Roman" w:cs="Times New Roman"/>
          <w:sz w:val="28"/>
          <w:szCs w:val="28"/>
        </w:rPr>
        <w:t xml:space="preserve"> </w:t>
      </w:r>
      <w:r w:rsidR="00075510" w:rsidRPr="00FB50D8">
        <w:rPr>
          <w:rFonts w:ascii="Times New Roman" w:hAnsi="Times New Roman"/>
          <w:sz w:val="28"/>
          <w:szCs w:val="28"/>
        </w:rPr>
        <w:t>–</w:t>
      </w:r>
      <w:r w:rsidR="00075510">
        <w:rPr>
          <w:rFonts w:ascii="Times New Roman" w:hAnsi="Times New Roman" w:cs="Times New Roman"/>
          <w:sz w:val="28"/>
          <w:szCs w:val="28"/>
        </w:rPr>
        <w:t xml:space="preserve"> </w:t>
      </w:r>
      <w:r w:rsidRPr="0017480B">
        <w:rPr>
          <w:rFonts w:ascii="Times New Roman" w:hAnsi="Times New Roman" w:cs="Times New Roman"/>
          <w:sz w:val="28"/>
          <w:szCs w:val="28"/>
        </w:rPr>
        <w:t>если субъект электроэнергетики</w:t>
      </w:r>
      <w:r w:rsidR="002E50FE" w:rsidRPr="002E50FE">
        <w:rPr>
          <w:rFonts w:ascii="Times New Roman" w:hAnsi="Times New Roman" w:cs="Times New Roman"/>
          <w:sz w:val="28"/>
          <w:szCs w:val="28"/>
        </w:rPr>
        <w:t xml:space="preserve">, в уставном капитале которого участвует субъект Российской Федерации, предусматривает в </w:t>
      </w:r>
      <w:r w:rsidR="004B148C">
        <w:rPr>
          <w:rFonts w:ascii="Times New Roman" w:hAnsi="Times New Roman" w:cs="Times New Roman"/>
          <w:sz w:val="28"/>
          <w:szCs w:val="28"/>
        </w:rPr>
        <w:t>проекте инвестиционной программы</w:t>
      </w:r>
      <w:r w:rsidR="004B148C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</w:t>
      </w:r>
      <w:r w:rsidR="004B148C" w:rsidRPr="00D157A2">
        <w:rPr>
          <w:rFonts w:ascii="Times New Roman" w:hAnsi="Times New Roman" w:cs="Times New Roman"/>
          <w:sz w:val="28"/>
        </w:rPr>
        <w:t xml:space="preserve"> </w:t>
      </w:r>
      <w:r w:rsidR="002E50FE" w:rsidRPr="002E50FE">
        <w:rPr>
          <w:rFonts w:ascii="Times New Roman" w:hAnsi="Times New Roman" w:cs="Times New Roman"/>
          <w:sz w:val="28"/>
          <w:szCs w:val="28"/>
        </w:rPr>
        <w:t>строительство генерирующего объекта установленной мощностью 25 МВт и выше и (или) реконструкцию (модернизацию, техническое перевооружение) генерирующего объекта с увеличением установленной мощности на 25 МВт и выше</w:t>
      </w:r>
      <w:r w:rsidRPr="0017480B">
        <w:rPr>
          <w:rFonts w:ascii="Times New Roman" w:hAnsi="Times New Roman" w:cs="Times New Roman"/>
          <w:sz w:val="28"/>
          <w:szCs w:val="28"/>
        </w:rPr>
        <w:t>;</w:t>
      </w:r>
    </w:p>
    <w:p w14:paraId="76919F28" w14:textId="361A78E2" w:rsidR="0017480B" w:rsidRDefault="0017480B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480B">
        <w:rPr>
          <w:rFonts w:ascii="Times New Roman" w:hAnsi="Times New Roman" w:cs="Times New Roman"/>
          <w:sz w:val="28"/>
          <w:szCs w:val="28"/>
        </w:rPr>
        <w:lastRenderedPageBreak/>
        <w:t>«-</w:t>
      </w:r>
      <w:r w:rsidR="00075510">
        <w:rPr>
          <w:rFonts w:ascii="Times New Roman" w:hAnsi="Times New Roman" w:cs="Times New Roman"/>
          <w:sz w:val="28"/>
          <w:szCs w:val="28"/>
        </w:rPr>
        <w:t xml:space="preserve">» </w:t>
      </w:r>
      <w:r w:rsidR="00075510" w:rsidRPr="00FB50D8">
        <w:rPr>
          <w:rFonts w:ascii="Times New Roman" w:hAnsi="Times New Roman"/>
          <w:sz w:val="28"/>
          <w:szCs w:val="28"/>
        </w:rPr>
        <w:t>–</w:t>
      </w:r>
      <w:r w:rsidR="00075510">
        <w:rPr>
          <w:rFonts w:ascii="Times New Roman" w:hAnsi="Times New Roman"/>
          <w:sz w:val="28"/>
          <w:szCs w:val="28"/>
        </w:rPr>
        <w:t xml:space="preserve"> </w:t>
      </w:r>
      <w:r w:rsidR="00983F3F" w:rsidRPr="0017480B">
        <w:rPr>
          <w:rFonts w:ascii="Times New Roman" w:hAnsi="Times New Roman" w:cs="Times New Roman"/>
          <w:sz w:val="28"/>
        </w:rPr>
        <w:t xml:space="preserve">если субъект электроэнергетики не </w:t>
      </w:r>
      <w:r w:rsidR="00983F3F">
        <w:rPr>
          <w:rFonts w:ascii="Times New Roman" w:hAnsi="Times New Roman" w:cs="Times New Roman"/>
          <w:sz w:val="28"/>
        </w:rPr>
        <w:t>соответствует положениям, указанным в абзаце втором настоящего пункта</w:t>
      </w:r>
      <w:r w:rsidR="00017B0C">
        <w:rPr>
          <w:rFonts w:ascii="Times New Roman" w:hAnsi="Times New Roman" w:cs="Times New Roman"/>
          <w:sz w:val="28"/>
        </w:rPr>
        <w:t xml:space="preserve"> руководства</w:t>
      </w:r>
      <w:r>
        <w:rPr>
          <w:rFonts w:ascii="Times New Roman" w:hAnsi="Times New Roman" w:cs="Times New Roman"/>
          <w:sz w:val="28"/>
        </w:rPr>
        <w:t>.</w:t>
      </w:r>
    </w:p>
    <w:p w14:paraId="4B93ABDB" w14:textId="72E84967" w:rsidR="0017480B" w:rsidRPr="004707EF" w:rsidRDefault="008B752F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17480B" w:rsidRPr="00EA7157">
        <w:rPr>
          <w:rFonts w:ascii="Times New Roman" w:hAnsi="Times New Roman"/>
          <w:sz w:val="28"/>
          <w:szCs w:val="28"/>
        </w:rPr>
        <w:t xml:space="preserve">В </w:t>
      </w:r>
      <w:r w:rsidR="0049500B" w:rsidRPr="00EA7157">
        <w:rPr>
          <w:rFonts w:ascii="Times New Roman" w:hAnsi="Times New Roman"/>
          <w:sz w:val="28"/>
          <w:szCs w:val="28"/>
        </w:rPr>
        <w:t>пункт</w:t>
      </w:r>
      <w:r w:rsidR="0049500B">
        <w:rPr>
          <w:rFonts w:ascii="Times New Roman" w:hAnsi="Times New Roman"/>
          <w:sz w:val="28"/>
          <w:szCs w:val="28"/>
        </w:rPr>
        <w:t>е</w:t>
      </w:r>
      <w:r w:rsidR="0049500B" w:rsidRPr="00EA7157">
        <w:rPr>
          <w:rFonts w:ascii="Times New Roman" w:hAnsi="Times New Roman"/>
          <w:sz w:val="28"/>
          <w:szCs w:val="28"/>
        </w:rPr>
        <w:t xml:space="preserve"> </w:t>
      </w:r>
      <w:r w:rsidR="0049500B" w:rsidRPr="000534B4">
        <w:rPr>
          <w:rFonts w:ascii="Times New Roman" w:hAnsi="Times New Roman"/>
          <w:sz w:val="28"/>
          <w:szCs w:val="28"/>
        </w:rPr>
        <w:t>3</w:t>
      </w:r>
      <w:r w:rsidR="0049500B" w:rsidRPr="004707EF">
        <w:rPr>
          <w:rFonts w:ascii="Times New Roman" w:hAnsi="Times New Roman"/>
          <w:sz w:val="28"/>
          <w:szCs w:val="28"/>
        </w:rPr>
        <w:t xml:space="preserve">.4 </w:t>
      </w:r>
      <w:r w:rsidR="0049500B">
        <w:rPr>
          <w:rFonts w:ascii="Times New Roman" w:hAnsi="Times New Roman"/>
          <w:sz w:val="28"/>
          <w:szCs w:val="28"/>
        </w:rPr>
        <w:t xml:space="preserve">в </w:t>
      </w:r>
      <w:r w:rsidR="0017480B" w:rsidRPr="00EA7157">
        <w:rPr>
          <w:rFonts w:ascii="Times New Roman" w:hAnsi="Times New Roman"/>
          <w:sz w:val="28"/>
          <w:szCs w:val="28"/>
        </w:rPr>
        <w:t xml:space="preserve">столбце 3 </w:t>
      </w:r>
      <w:r w:rsidR="0017480B" w:rsidRPr="004707EF">
        <w:rPr>
          <w:rFonts w:ascii="Times New Roman" w:hAnsi="Times New Roman"/>
          <w:sz w:val="28"/>
          <w:szCs w:val="28"/>
        </w:rPr>
        <w:t>указывается:</w:t>
      </w:r>
    </w:p>
    <w:p w14:paraId="7B34C0CE" w14:textId="32CA1817" w:rsidR="0017480B" w:rsidRDefault="00075510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«+» </w:t>
      </w:r>
      <w:r w:rsidRPr="00FB50D8">
        <w:rPr>
          <w:rFonts w:ascii="Times New Roman" w:hAnsi="Times New Roman"/>
          <w:sz w:val="28"/>
          <w:szCs w:val="28"/>
        </w:rPr>
        <w:t>–</w:t>
      </w:r>
      <w:r w:rsidR="0017480B" w:rsidRPr="0017480B">
        <w:rPr>
          <w:rFonts w:ascii="Times New Roman" w:hAnsi="Times New Roman" w:cs="Times New Roman"/>
          <w:sz w:val="28"/>
        </w:rPr>
        <w:t xml:space="preserve"> </w:t>
      </w:r>
      <w:r w:rsidR="000273CA">
        <w:rPr>
          <w:rFonts w:ascii="Times New Roman" w:hAnsi="Times New Roman" w:cs="Times New Roman"/>
          <w:sz w:val="28"/>
        </w:rPr>
        <w:t xml:space="preserve">если </w:t>
      </w:r>
      <w:r w:rsidR="00B1252F" w:rsidRPr="0017480B">
        <w:rPr>
          <w:rFonts w:ascii="Times New Roman" w:hAnsi="Times New Roman" w:cs="Times New Roman"/>
          <w:sz w:val="28"/>
        </w:rPr>
        <w:t>субъект электроэнергетики</w:t>
      </w:r>
      <w:r w:rsidR="00B1252F">
        <w:rPr>
          <w:rFonts w:ascii="Times New Roman" w:hAnsi="Times New Roman" w:cs="Times New Roman"/>
          <w:sz w:val="28"/>
        </w:rPr>
        <w:t xml:space="preserve"> является </w:t>
      </w:r>
      <w:r w:rsidR="000273CA">
        <w:rPr>
          <w:rFonts w:ascii="Times New Roman" w:hAnsi="Times New Roman" w:cs="Times New Roman"/>
          <w:sz w:val="28"/>
        </w:rPr>
        <w:t>с</w:t>
      </w:r>
      <w:r w:rsidR="000273CA" w:rsidRPr="000273CA">
        <w:rPr>
          <w:rFonts w:ascii="Times New Roman" w:hAnsi="Times New Roman" w:cs="Times New Roman"/>
          <w:sz w:val="28"/>
        </w:rPr>
        <w:t>убъект</w:t>
      </w:r>
      <w:r w:rsidR="00B1252F">
        <w:rPr>
          <w:rFonts w:ascii="Times New Roman" w:hAnsi="Times New Roman" w:cs="Times New Roman"/>
          <w:sz w:val="28"/>
        </w:rPr>
        <w:t>ом</w:t>
      </w:r>
      <w:r w:rsidR="000273CA" w:rsidRPr="000273CA">
        <w:rPr>
          <w:rFonts w:ascii="Times New Roman" w:hAnsi="Times New Roman" w:cs="Times New Roman"/>
          <w:sz w:val="28"/>
        </w:rPr>
        <w:t xml:space="preserve"> оптового рынка электрической энергии и мощности</w:t>
      </w:r>
      <w:r w:rsidR="00B1252F">
        <w:rPr>
          <w:rFonts w:ascii="Times New Roman" w:hAnsi="Times New Roman" w:cs="Times New Roman"/>
          <w:sz w:val="28"/>
        </w:rPr>
        <w:t>, который</w:t>
      </w:r>
      <w:r w:rsidR="000273CA" w:rsidRPr="000273CA">
        <w:rPr>
          <w:rFonts w:ascii="Times New Roman" w:hAnsi="Times New Roman" w:cs="Times New Roman"/>
          <w:sz w:val="28"/>
        </w:rPr>
        <w:t xml:space="preserve"> функционирует на территории, относящейся к неценовым зонам оптового рынка, и предусматривает финансирование </w:t>
      </w:r>
      <w:r w:rsidR="00B1252F">
        <w:rPr>
          <w:rFonts w:ascii="Times New Roman" w:hAnsi="Times New Roman" w:cs="Times New Roman"/>
          <w:sz w:val="28"/>
        </w:rPr>
        <w:t xml:space="preserve">проекта </w:t>
      </w:r>
      <w:r w:rsidR="000273CA" w:rsidRPr="000273CA">
        <w:rPr>
          <w:rFonts w:ascii="Times New Roman" w:hAnsi="Times New Roman" w:cs="Times New Roman"/>
          <w:sz w:val="28"/>
        </w:rPr>
        <w:t>инвестиционной программы</w:t>
      </w:r>
      <w:r w:rsidR="00B1252F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</w:t>
      </w:r>
      <w:r w:rsidR="000273CA" w:rsidRPr="000273CA">
        <w:rPr>
          <w:rFonts w:ascii="Times New Roman" w:hAnsi="Times New Roman" w:cs="Times New Roman"/>
          <w:sz w:val="28"/>
        </w:rPr>
        <w:t xml:space="preserve"> с использованием инвестиционных ресурсов, учитываемых при установлении цен (тарифов) в электроэнергетике, государственное регулирование которых в соответствии с законодательством Российской Федерации осуществляется федеральным органом исполнительной власти в области государственного регулирования тарифов</w:t>
      </w:r>
      <w:r w:rsidR="0017480B">
        <w:rPr>
          <w:rFonts w:ascii="Times New Roman" w:hAnsi="Times New Roman" w:cs="Times New Roman"/>
          <w:sz w:val="28"/>
        </w:rPr>
        <w:t>;</w:t>
      </w:r>
    </w:p>
    <w:p w14:paraId="31D58D48" w14:textId="309C344B" w:rsidR="0017480B" w:rsidRDefault="007034FF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«-» </w:t>
      </w:r>
      <w:r w:rsidRPr="00FB50D8">
        <w:rPr>
          <w:rFonts w:ascii="Times New Roman" w:hAnsi="Times New Roman"/>
          <w:sz w:val="28"/>
          <w:szCs w:val="28"/>
        </w:rPr>
        <w:t>–</w:t>
      </w:r>
      <w:r w:rsidR="0017480B" w:rsidRPr="0017480B">
        <w:rPr>
          <w:rFonts w:ascii="Times New Roman" w:hAnsi="Times New Roman" w:cs="Times New Roman"/>
          <w:sz w:val="28"/>
        </w:rPr>
        <w:t xml:space="preserve"> если субъект электроэнергетики не </w:t>
      </w:r>
      <w:r w:rsidR="00847221">
        <w:rPr>
          <w:rFonts w:ascii="Times New Roman" w:hAnsi="Times New Roman" w:cs="Times New Roman"/>
          <w:sz w:val="28"/>
        </w:rPr>
        <w:t>соответствует положени</w:t>
      </w:r>
      <w:r w:rsidR="00426FE5">
        <w:rPr>
          <w:rFonts w:ascii="Times New Roman" w:hAnsi="Times New Roman" w:cs="Times New Roman"/>
          <w:sz w:val="28"/>
        </w:rPr>
        <w:t>ям</w:t>
      </w:r>
      <w:r w:rsidR="00847221">
        <w:rPr>
          <w:rFonts w:ascii="Times New Roman" w:hAnsi="Times New Roman" w:cs="Times New Roman"/>
          <w:sz w:val="28"/>
        </w:rPr>
        <w:t>, указанн</w:t>
      </w:r>
      <w:r w:rsidR="00426FE5">
        <w:rPr>
          <w:rFonts w:ascii="Times New Roman" w:hAnsi="Times New Roman" w:cs="Times New Roman"/>
          <w:sz w:val="28"/>
        </w:rPr>
        <w:t>ым</w:t>
      </w:r>
      <w:r w:rsidR="00847221">
        <w:rPr>
          <w:rFonts w:ascii="Times New Roman" w:hAnsi="Times New Roman" w:cs="Times New Roman"/>
          <w:sz w:val="28"/>
        </w:rPr>
        <w:t xml:space="preserve"> в абзаце втором настоящего пункта</w:t>
      </w:r>
      <w:r w:rsidR="00017B0C">
        <w:rPr>
          <w:rFonts w:ascii="Times New Roman" w:hAnsi="Times New Roman" w:cs="Times New Roman"/>
          <w:sz w:val="28"/>
        </w:rPr>
        <w:t xml:space="preserve"> руководства</w:t>
      </w:r>
      <w:r w:rsidR="0017480B">
        <w:rPr>
          <w:rFonts w:ascii="Times New Roman" w:hAnsi="Times New Roman" w:cs="Times New Roman"/>
          <w:sz w:val="28"/>
        </w:rPr>
        <w:t>.</w:t>
      </w:r>
    </w:p>
    <w:p w14:paraId="6899D31A" w14:textId="6E820CB8" w:rsidR="0017480B" w:rsidRPr="00EA7157" w:rsidRDefault="008B752F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17480B" w:rsidRPr="00EA7157">
        <w:rPr>
          <w:rFonts w:ascii="Times New Roman" w:hAnsi="Times New Roman"/>
          <w:sz w:val="28"/>
          <w:szCs w:val="28"/>
        </w:rPr>
        <w:t xml:space="preserve">В </w:t>
      </w:r>
      <w:r w:rsidR="0049500B" w:rsidRPr="00EA7157">
        <w:rPr>
          <w:rFonts w:ascii="Times New Roman" w:hAnsi="Times New Roman"/>
          <w:sz w:val="28"/>
          <w:szCs w:val="28"/>
        </w:rPr>
        <w:t>пункт</w:t>
      </w:r>
      <w:r w:rsidR="0049500B">
        <w:rPr>
          <w:rFonts w:ascii="Times New Roman" w:hAnsi="Times New Roman"/>
          <w:sz w:val="28"/>
          <w:szCs w:val="28"/>
        </w:rPr>
        <w:t>е</w:t>
      </w:r>
      <w:r w:rsidR="0049500B" w:rsidRPr="00EA7157">
        <w:rPr>
          <w:rFonts w:ascii="Times New Roman" w:hAnsi="Times New Roman"/>
          <w:sz w:val="28"/>
          <w:szCs w:val="28"/>
        </w:rPr>
        <w:t xml:space="preserve"> </w:t>
      </w:r>
      <w:r w:rsidR="0049500B">
        <w:rPr>
          <w:rFonts w:ascii="Times New Roman" w:hAnsi="Times New Roman"/>
          <w:sz w:val="28"/>
          <w:szCs w:val="28"/>
        </w:rPr>
        <w:t>3</w:t>
      </w:r>
      <w:r w:rsidR="0049500B" w:rsidRPr="00EA7157">
        <w:rPr>
          <w:rFonts w:ascii="Times New Roman" w:hAnsi="Times New Roman"/>
          <w:sz w:val="28"/>
          <w:szCs w:val="28"/>
        </w:rPr>
        <w:t xml:space="preserve">.5 </w:t>
      </w:r>
      <w:r w:rsidR="0049500B">
        <w:rPr>
          <w:rFonts w:ascii="Times New Roman" w:hAnsi="Times New Roman"/>
          <w:sz w:val="28"/>
          <w:szCs w:val="28"/>
        </w:rPr>
        <w:t xml:space="preserve">в </w:t>
      </w:r>
      <w:r w:rsidR="0017480B" w:rsidRPr="00EA7157">
        <w:rPr>
          <w:rFonts w:ascii="Times New Roman" w:hAnsi="Times New Roman"/>
          <w:sz w:val="28"/>
          <w:szCs w:val="28"/>
        </w:rPr>
        <w:t>столбце 3 указывается:</w:t>
      </w:r>
    </w:p>
    <w:p w14:paraId="70448560" w14:textId="3B8074C0" w:rsidR="0017480B" w:rsidRDefault="00075510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«+» </w:t>
      </w:r>
      <w:r w:rsidRPr="00FB50D8">
        <w:rPr>
          <w:rFonts w:ascii="Times New Roman" w:hAnsi="Times New Roman"/>
          <w:sz w:val="28"/>
          <w:szCs w:val="28"/>
        </w:rPr>
        <w:t>–</w:t>
      </w:r>
      <w:r w:rsidR="0017480B" w:rsidRPr="0017480B">
        <w:rPr>
          <w:rFonts w:ascii="Times New Roman" w:hAnsi="Times New Roman" w:cs="Times New Roman"/>
          <w:sz w:val="28"/>
        </w:rPr>
        <w:t xml:space="preserve"> если субъект электроэнергетики</w:t>
      </w:r>
      <w:r w:rsidR="00236E75">
        <w:rPr>
          <w:rFonts w:ascii="Times New Roman" w:hAnsi="Times New Roman" w:cs="Times New Roman"/>
          <w:sz w:val="28"/>
        </w:rPr>
        <w:t xml:space="preserve"> </w:t>
      </w:r>
      <w:r w:rsidR="00236E75" w:rsidRPr="00236E75">
        <w:rPr>
          <w:rFonts w:ascii="Times New Roman" w:hAnsi="Times New Roman" w:cs="Times New Roman"/>
          <w:sz w:val="28"/>
        </w:rPr>
        <w:t xml:space="preserve">предусматривает финансирование </w:t>
      </w:r>
      <w:r w:rsidR="009204E1">
        <w:rPr>
          <w:rFonts w:ascii="Times New Roman" w:hAnsi="Times New Roman" w:cs="Times New Roman"/>
          <w:sz w:val="28"/>
        </w:rPr>
        <w:t xml:space="preserve">проекта </w:t>
      </w:r>
      <w:r w:rsidR="00236E75" w:rsidRPr="00236E75">
        <w:rPr>
          <w:rFonts w:ascii="Times New Roman" w:hAnsi="Times New Roman" w:cs="Times New Roman"/>
          <w:sz w:val="28"/>
        </w:rPr>
        <w:t>инвестиционной программы</w:t>
      </w:r>
      <w:r w:rsidR="009204E1">
        <w:rPr>
          <w:rFonts w:ascii="Times New Roman" w:hAnsi="Times New Roman" w:cs="Times New Roman"/>
          <w:sz w:val="28"/>
        </w:rPr>
        <w:t>, в составе информации о котором раскрывается эта форма раскрытия,</w:t>
      </w:r>
      <w:r w:rsidR="00236E75" w:rsidRPr="00236E75">
        <w:rPr>
          <w:rFonts w:ascii="Times New Roman" w:hAnsi="Times New Roman" w:cs="Times New Roman"/>
          <w:sz w:val="28"/>
        </w:rPr>
        <w:t xml:space="preserve"> с использованием инвестиционных ресурсов, учитываемых при установлении цен (тарифов) на услуги по передаче электрической энергии, государственное регулирование которых в соответствии с законодательством Российской Федерации об электроэнергетике относится к полномочиям федерального органа исполнительной власти в области государственного регулирования тарифов</w:t>
      </w:r>
      <w:r w:rsidR="006C28CA">
        <w:rPr>
          <w:rFonts w:ascii="Times New Roman" w:hAnsi="Times New Roman" w:cs="Times New Roman"/>
          <w:sz w:val="28"/>
        </w:rPr>
        <w:t>;</w:t>
      </w:r>
    </w:p>
    <w:p w14:paraId="0FBDBA86" w14:textId="738EF1F1" w:rsidR="006C28CA" w:rsidRDefault="00075510" w:rsidP="00685A0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«-» </w:t>
      </w:r>
      <w:r w:rsidRPr="00FB50D8">
        <w:rPr>
          <w:rFonts w:ascii="Times New Roman" w:hAnsi="Times New Roman"/>
          <w:sz w:val="28"/>
          <w:szCs w:val="28"/>
        </w:rPr>
        <w:t>–</w:t>
      </w:r>
      <w:r w:rsidR="006C28CA" w:rsidRPr="006C28CA">
        <w:rPr>
          <w:rFonts w:ascii="Times New Roman" w:hAnsi="Times New Roman" w:cs="Times New Roman"/>
          <w:sz w:val="28"/>
        </w:rPr>
        <w:t xml:space="preserve"> если субъект электроэнергетики</w:t>
      </w:r>
      <w:r w:rsidR="006C28CA">
        <w:rPr>
          <w:rFonts w:ascii="Times New Roman" w:hAnsi="Times New Roman" w:cs="Times New Roman"/>
          <w:sz w:val="28"/>
        </w:rPr>
        <w:t xml:space="preserve"> не соответствует </w:t>
      </w:r>
      <w:r w:rsidR="00FE4691">
        <w:rPr>
          <w:rFonts w:ascii="Times New Roman" w:hAnsi="Times New Roman" w:cs="Times New Roman"/>
          <w:sz w:val="28"/>
        </w:rPr>
        <w:t>положениям</w:t>
      </w:r>
      <w:r w:rsidR="006C28CA">
        <w:rPr>
          <w:rFonts w:ascii="Times New Roman" w:hAnsi="Times New Roman" w:cs="Times New Roman"/>
          <w:sz w:val="28"/>
        </w:rPr>
        <w:t>, указанным в абзаце втором настоящего пункта</w:t>
      </w:r>
      <w:r w:rsidR="00017B0C">
        <w:rPr>
          <w:rFonts w:ascii="Times New Roman" w:hAnsi="Times New Roman" w:cs="Times New Roman"/>
          <w:sz w:val="28"/>
        </w:rPr>
        <w:t xml:space="preserve"> руководства</w:t>
      </w:r>
      <w:r w:rsidR="006C28CA">
        <w:rPr>
          <w:rFonts w:ascii="Times New Roman" w:hAnsi="Times New Roman" w:cs="Times New Roman"/>
          <w:sz w:val="28"/>
        </w:rPr>
        <w:t>.</w:t>
      </w:r>
    </w:p>
    <w:p w14:paraId="2138A8E3" w14:textId="06CB578E" w:rsidR="00564330" w:rsidRPr="00347A56" w:rsidRDefault="00FE4691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6C28CA" w:rsidRPr="00EA7157">
        <w:rPr>
          <w:rFonts w:ascii="Times New Roman" w:hAnsi="Times New Roman"/>
          <w:sz w:val="28"/>
          <w:szCs w:val="28"/>
        </w:rPr>
        <w:t xml:space="preserve">В </w:t>
      </w:r>
      <w:r w:rsidR="0049500B" w:rsidRPr="00EA7157">
        <w:rPr>
          <w:rFonts w:ascii="Times New Roman" w:hAnsi="Times New Roman"/>
          <w:sz w:val="28"/>
          <w:szCs w:val="28"/>
        </w:rPr>
        <w:t>пункт</w:t>
      </w:r>
      <w:r w:rsidR="0049500B">
        <w:rPr>
          <w:rFonts w:ascii="Times New Roman" w:hAnsi="Times New Roman"/>
          <w:sz w:val="28"/>
          <w:szCs w:val="28"/>
        </w:rPr>
        <w:t>е</w:t>
      </w:r>
      <w:r w:rsidR="0049500B" w:rsidRPr="00EA7157">
        <w:rPr>
          <w:rFonts w:ascii="Times New Roman" w:hAnsi="Times New Roman"/>
          <w:sz w:val="28"/>
          <w:szCs w:val="28"/>
        </w:rPr>
        <w:t xml:space="preserve"> </w:t>
      </w:r>
      <w:r w:rsidR="0049500B">
        <w:rPr>
          <w:rFonts w:ascii="Times New Roman" w:hAnsi="Times New Roman"/>
          <w:sz w:val="28"/>
          <w:szCs w:val="28"/>
        </w:rPr>
        <w:t>3</w:t>
      </w:r>
      <w:r w:rsidR="0049500B" w:rsidRPr="00EA7157">
        <w:rPr>
          <w:rFonts w:ascii="Times New Roman" w:hAnsi="Times New Roman"/>
          <w:sz w:val="28"/>
          <w:szCs w:val="28"/>
        </w:rPr>
        <w:t>.6</w:t>
      </w:r>
      <w:r w:rsidR="0049500B">
        <w:rPr>
          <w:rFonts w:ascii="Times New Roman" w:hAnsi="Times New Roman"/>
          <w:sz w:val="28"/>
          <w:szCs w:val="28"/>
        </w:rPr>
        <w:t xml:space="preserve"> в</w:t>
      </w:r>
      <w:r w:rsidR="0049500B" w:rsidRPr="00EA7157">
        <w:rPr>
          <w:rFonts w:ascii="Times New Roman" w:hAnsi="Times New Roman"/>
          <w:sz w:val="28"/>
          <w:szCs w:val="28"/>
        </w:rPr>
        <w:t xml:space="preserve"> </w:t>
      </w:r>
      <w:r w:rsidR="006C28CA" w:rsidRPr="00EA7157">
        <w:rPr>
          <w:rFonts w:ascii="Times New Roman" w:hAnsi="Times New Roman"/>
          <w:sz w:val="28"/>
          <w:szCs w:val="28"/>
        </w:rPr>
        <w:t xml:space="preserve">столбце 3 </w:t>
      </w:r>
      <w:r w:rsidR="00D946EA" w:rsidRPr="00EA7157">
        <w:rPr>
          <w:rFonts w:ascii="Times New Roman" w:hAnsi="Times New Roman"/>
          <w:sz w:val="28"/>
          <w:szCs w:val="28"/>
        </w:rPr>
        <w:t>указыва</w:t>
      </w:r>
      <w:r w:rsidR="00D946EA">
        <w:rPr>
          <w:rFonts w:ascii="Times New Roman" w:hAnsi="Times New Roman"/>
          <w:sz w:val="28"/>
          <w:szCs w:val="28"/>
        </w:rPr>
        <w:t>ю</w:t>
      </w:r>
      <w:r w:rsidR="00D946EA" w:rsidRPr="00EA7157">
        <w:rPr>
          <w:rFonts w:ascii="Times New Roman" w:hAnsi="Times New Roman"/>
          <w:sz w:val="28"/>
          <w:szCs w:val="28"/>
        </w:rPr>
        <w:t>тся</w:t>
      </w:r>
      <w:r w:rsidR="00D946EA">
        <w:rPr>
          <w:rFonts w:ascii="Times New Roman" w:hAnsi="Times New Roman" w:cs="Times New Roman"/>
          <w:sz w:val="28"/>
        </w:rPr>
        <w:t xml:space="preserve"> </w:t>
      </w:r>
      <w:r w:rsidR="00564330" w:rsidRPr="000534B4">
        <w:rPr>
          <w:rFonts w:ascii="Times New Roman" w:hAnsi="Times New Roman"/>
          <w:sz w:val="28"/>
          <w:szCs w:val="28"/>
        </w:rPr>
        <w:t>им</w:t>
      </w:r>
      <w:r w:rsidR="005F2F84">
        <w:rPr>
          <w:rFonts w:ascii="Times New Roman" w:hAnsi="Times New Roman"/>
          <w:sz w:val="28"/>
          <w:szCs w:val="28"/>
        </w:rPr>
        <w:t>я</w:t>
      </w:r>
      <w:r w:rsidR="00564330" w:rsidRPr="000534B4">
        <w:rPr>
          <w:rFonts w:ascii="Times New Roman" w:hAnsi="Times New Roman"/>
          <w:sz w:val="28"/>
          <w:szCs w:val="28"/>
        </w:rPr>
        <w:t xml:space="preserve"> </w:t>
      </w:r>
      <w:r w:rsidR="00521BCA">
        <w:rPr>
          <w:rFonts w:ascii="Times New Roman" w:hAnsi="Times New Roman"/>
          <w:sz w:val="28"/>
          <w:szCs w:val="28"/>
        </w:rPr>
        <w:t xml:space="preserve">и расширение имени </w:t>
      </w:r>
      <w:r w:rsidR="00C32ADF">
        <w:rPr>
          <w:rFonts w:ascii="Times New Roman" w:hAnsi="Times New Roman"/>
          <w:sz w:val="28"/>
          <w:szCs w:val="28"/>
        </w:rPr>
        <w:t xml:space="preserve">одного </w:t>
      </w:r>
      <w:r w:rsidR="00521BCA">
        <w:rPr>
          <w:rFonts w:ascii="Times New Roman" w:hAnsi="Times New Roman"/>
          <w:sz w:val="28"/>
          <w:szCs w:val="28"/>
        </w:rPr>
        <w:t xml:space="preserve">архивного файла в формате </w:t>
      </w:r>
      <w:r w:rsidR="00521BCA">
        <w:rPr>
          <w:rFonts w:ascii="Times New Roman" w:hAnsi="Times New Roman"/>
          <w:sz w:val="28"/>
          <w:szCs w:val="28"/>
          <w:lang w:val="en-US"/>
        </w:rPr>
        <w:t>ZIP</w:t>
      </w:r>
      <w:r w:rsidR="00564330" w:rsidRPr="000534B4">
        <w:rPr>
          <w:rFonts w:ascii="Times New Roman" w:hAnsi="Times New Roman"/>
          <w:sz w:val="28"/>
          <w:szCs w:val="28"/>
        </w:rPr>
        <w:t>, которы</w:t>
      </w:r>
      <w:r w:rsidR="00521BCA">
        <w:rPr>
          <w:rFonts w:ascii="Times New Roman" w:hAnsi="Times New Roman"/>
          <w:sz w:val="28"/>
          <w:szCs w:val="28"/>
        </w:rPr>
        <w:t>й</w:t>
      </w:r>
      <w:r w:rsidR="00564330" w:rsidRPr="000534B4">
        <w:rPr>
          <w:rFonts w:ascii="Times New Roman" w:hAnsi="Times New Roman"/>
          <w:sz w:val="28"/>
          <w:szCs w:val="28"/>
        </w:rPr>
        <w:t xml:space="preserve"> </w:t>
      </w:r>
      <w:r w:rsidR="00564330" w:rsidRPr="004707EF">
        <w:rPr>
          <w:rFonts w:ascii="Times New Roman" w:hAnsi="Times New Roman"/>
          <w:sz w:val="28"/>
          <w:szCs w:val="28"/>
        </w:rPr>
        <w:t>прилага</w:t>
      </w:r>
      <w:r w:rsidR="00521BCA">
        <w:rPr>
          <w:rFonts w:ascii="Times New Roman" w:hAnsi="Times New Roman"/>
          <w:sz w:val="28"/>
          <w:szCs w:val="28"/>
        </w:rPr>
        <w:t>е</w:t>
      </w:r>
      <w:r w:rsidR="00564330" w:rsidRPr="004707EF">
        <w:rPr>
          <w:rFonts w:ascii="Times New Roman" w:hAnsi="Times New Roman"/>
          <w:sz w:val="28"/>
          <w:szCs w:val="28"/>
        </w:rPr>
        <w:t xml:space="preserve">тся к </w:t>
      </w:r>
      <w:r w:rsidR="008D66AF" w:rsidRPr="00941939">
        <w:rPr>
          <w:rFonts w:ascii="Times New Roman" w:hAnsi="Times New Roman"/>
          <w:sz w:val="28"/>
          <w:szCs w:val="28"/>
        </w:rPr>
        <w:t xml:space="preserve">заполненному субъектом электроэнергетики </w:t>
      </w:r>
      <w:r w:rsidR="00564330" w:rsidRPr="00941939">
        <w:rPr>
          <w:rFonts w:ascii="Times New Roman" w:hAnsi="Times New Roman"/>
          <w:sz w:val="28"/>
          <w:szCs w:val="28"/>
        </w:rPr>
        <w:t>шаблону</w:t>
      </w:r>
      <w:r w:rsidR="00682111">
        <w:rPr>
          <w:rFonts w:ascii="Times New Roman" w:hAnsi="Times New Roman"/>
          <w:sz w:val="28"/>
          <w:szCs w:val="28"/>
        </w:rPr>
        <w:t>, включающ</w:t>
      </w:r>
      <w:r w:rsidR="004707EF">
        <w:rPr>
          <w:rFonts w:ascii="Times New Roman" w:hAnsi="Times New Roman"/>
          <w:sz w:val="28"/>
          <w:szCs w:val="28"/>
        </w:rPr>
        <w:t>его</w:t>
      </w:r>
      <w:r w:rsidR="00564330" w:rsidRPr="00941939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r w:rsidR="001F0226">
        <w:rPr>
          <w:rFonts w:ascii="Times New Roman" w:hAnsi="Times New Roman"/>
          <w:sz w:val="28"/>
          <w:szCs w:val="28"/>
        </w:rPr>
        <w:t>файл</w:t>
      </w:r>
      <w:bookmarkEnd w:id="0"/>
      <w:r w:rsidR="001F0226">
        <w:rPr>
          <w:rFonts w:ascii="Times New Roman" w:hAnsi="Times New Roman"/>
          <w:sz w:val="28"/>
          <w:szCs w:val="28"/>
        </w:rPr>
        <w:t xml:space="preserve">ы </w:t>
      </w:r>
      <w:r w:rsidR="00682111">
        <w:rPr>
          <w:rFonts w:ascii="Times New Roman" w:hAnsi="Times New Roman"/>
          <w:sz w:val="28"/>
          <w:szCs w:val="28"/>
        </w:rPr>
        <w:t xml:space="preserve">электронных документов, содержащие </w:t>
      </w:r>
      <w:r w:rsidR="00564330" w:rsidRPr="004707EF">
        <w:rPr>
          <w:rFonts w:ascii="Times New Roman" w:hAnsi="Times New Roman"/>
          <w:sz w:val="28"/>
          <w:szCs w:val="28"/>
        </w:rPr>
        <w:t>расчеты и копии документов, обосновывающи</w:t>
      </w:r>
      <w:r w:rsidR="0041170B" w:rsidRPr="004707EF">
        <w:rPr>
          <w:rFonts w:ascii="Times New Roman" w:hAnsi="Times New Roman"/>
          <w:sz w:val="28"/>
          <w:szCs w:val="28"/>
        </w:rPr>
        <w:t>е</w:t>
      </w:r>
      <w:r w:rsidR="00564330" w:rsidRPr="00941939">
        <w:rPr>
          <w:rFonts w:ascii="Times New Roman" w:hAnsi="Times New Roman"/>
          <w:sz w:val="28"/>
          <w:szCs w:val="28"/>
        </w:rPr>
        <w:t xml:space="preserve"> основания, по которым субъект электроэнергетики </w:t>
      </w:r>
      <w:r w:rsidR="009C18A1">
        <w:rPr>
          <w:rFonts w:ascii="Times New Roman" w:hAnsi="Times New Roman" w:cs="Times New Roman"/>
          <w:sz w:val="28"/>
        </w:rPr>
        <w:t xml:space="preserve">соответствует </w:t>
      </w:r>
      <w:r w:rsidR="009C18A1" w:rsidRPr="00E90A8B">
        <w:rPr>
          <w:rFonts w:ascii="Times New Roman" w:hAnsi="Times New Roman" w:cs="Times New Roman"/>
          <w:sz w:val="28"/>
        </w:rPr>
        <w:t xml:space="preserve">положениям пункта </w:t>
      </w:r>
      <w:r w:rsidR="00D946EA">
        <w:rPr>
          <w:rFonts w:ascii="Times New Roman" w:hAnsi="Times New Roman" w:cs="Times New Roman"/>
          <w:sz w:val="28"/>
        </w:rPr>
        <w:t>2</w:t>
      </w:r>
      <w:r w:rsidR="00D946EA" w:rsidRPr="00E90A8B">
        <w:rPr>
          <w:rFonts w:ascii="Times New Roman" w:hAnsi="Times New Roman" w:cs="Times New Roman"/>
          <w:sz w:val="28"/>
        </w:rPr>
        <w:t xml:space="preserve"> </w:t>
      </w:r>
      <w:r w:rsidR="009C18A1" w:rsidRPr="00E90A8B">
        <w:rPr>
          <w:rFonts w:ascii="Times New Roman" w:hAnsi="Times New Roman" w:cs="Times New Roman"/>
          <w:sz w:val="28"/>
        </w:rPr>
        <w:t>критериев</w:t>
      </w:r>
      <w:r w:rsidR="00426FE5">
        <w:rPr>
          <w:rFonts w:ascii="Times New Roman" w:hAnsi="Times New Roman" w:cs="Times New Roman"/>
          <w:sz w:val="28"/>
        </w:rPr>
        <w:t>,</w:t>
      </w:r>
      <w:r w:rsidR="00426FE5">
        <w:rPr>
          <w:rFonts w:ascii="Times New Roman" w:hAnsi="Times New Roman"/>
          <w:sz w:val="28"/>
          <w:szCs w:val="28"/>
        </w:rPr>
        <w:t xml:space="preserve"> </w:t>
      </w:r>
      <w:r w:rsidR="00426FE5" w:rsidRPr="00A017F5">
        <w:rPr>
          <w:rFonts w:ascii="Times New Roman" w:hAnsi="Times New Roman" w:cs="Times New Roman"/>
          <w:sz w:val="28"/>
          <w:szCs w:val="28"/>
        </w:rPr>
        <w:t>которые подписываются усиленной квалифицированной электронной подписью, сформированной отдельно от файла, содержащего подписываемый электронный документ</w:t>
      </w:r>
      <w:r w:rsidR="00296C47" w:rsidRPr="00685A00">
        <w:rPr>
          <w:rFonts w:ascii="Times New Roman" w:hAnsi="Times New Roman" w:cs="Times New Roman"/>
          <w:sz w:val="28"/>
        </w:rPr>
        <w:t>.</w:t>
      </w:r>
    </w:p>
    <w:p w14:paraId="017A512E" w14:textId="01F64EB8" w:rsidR="00C40A8D" w:rsidRPr="00685A00" w:rsidRDefault="00C40A8D" w:rsidP="00685A00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Pr="00EA7157">
        <w:rPr>
          <w:rFonts w:ascii="Times New Roman" w:hAnsi="Times New Roman"/>
          <w:sz w:val="28"/>
          <w:szCs w:val="28"/>
        </w:rPr>
        <w:t xml:space="preserve">В </w:t>
      </w:r>
      <w:r w:rsidR="0049500B" w:rsidRPr="00EA7157">
        <w:rPr>
          <w:rFonts w:ascii="Times New Roman" w:hAnsi="Times New Roman"/>
          <w:sz w:val="28"/>
          <w:szCs w:val="28"/>
        </w:rPr>
        <w:t>пункт</w:t>
      </w:r>
      <w:r w:rsidR="0049500B">
        <w:rPr>
          <w:rFonts w:ascii="Times New Roman" w:hAnsi="Times New Roman"/>
          <w:sz w:val="28"/>
          <w:szCs w:val="28"/>
        </w:rPr>
        <w:t>е</w:t>
      </w:r>
      <w:r w:rsidR="0049500B" w:rsidRPr="00EA7157">
        <w:rPr>
          <w:rFonts w:ascii="Times New Roman" w:hAnsi="Times New Roman"/>
          <w:sz w:val="28"/>
          <w:szCs w:val="28"/>
        </w:rPr>
        <w:t xml:space="preserve"> </w:t>
      </w:r>
      <w:r w:rsidR="0049500B">
        <w:rPr>
          <w:rFonts w:ascii="Times New Roman" w:hAnsi="Times New Roman"/>
          <w:sz w:val="28"/>
          <w:szCs w:val="28"/>
        </w:rPr>
        <w:t>4</w:t>
      </w:r>
      <w:r w:rsidR="0049500B" w:rsidRPr="00EA7157">
        <w:rPr>
          <w:rFonts w:ascii="Times New Roman" w:hAnsi="Times New Roman"/>
          <w:sz w:val="28"/>
          <w:szCs w:val="28"/>
        </w:rPr>
        <w:t xml:space="preserve"> </w:t>
      </w:r>
      <w:r w:rsidR="0049500B">
        <w:rPr>
          <w:rFonts w:ascii="Times New Roman" w:hAnsi="Times New Roman"/>
          <w:sz w:val="28"/>
          <w:szCs w:val="28"/>
        </w:rPr>
        <w:t xml:space="preserve">в </w:t>
      </w:r>
      <w:r w:rsidRPr="00EA7157">
        <w:rPr>
          <w:rFonts w:ascii="Times New Roman" w:hAnsi="Times New Roman"/>
          <w:sz w:val="28"/>
          <w:szCs w:val="28"/>
        </w:rPr>
        <w:t>столбце 3 указыва</w:t>
      </w:r>
      <w:r w:rsidR="0000304D">
        <w:rPr>
          <w:rFonts w:ascii="Times New Roman" w:hAnsi="Times New Roman"/>
          <w:sz w:val="28"/>
          <w:szCs w:val="28"/>
        </w:rPr>
        <w:t>е</w:t>
      </w:r>
      <w:r w:rsidRPr="00EA7157">
        <w:rPr>
          <w:rFonts w:ascii="Times New Roman" w:hAnsi="Times New Roman"/>
          <w:sz w:val="28"/>
          <w:szCs w:val="28"/>
        </w:rPr>
        <w:t>тся</w:t>
      </w:r>
      <w:r w:rsidR="0000304D">
        <w:rPr>
          <w:rFonts w:ascii="Times New Roman" w:hAnsi="Times New Roman"/>
          <w:sz w:val="28"/>
          <w:szCs w:val="28"/>
        </w:rPr>
        <w:t xml:space="preserve"> </w:t>
      </w:r>
      <w:r w:rsidR="0000304D" w:rsidRPr="0000304D">
        <w:rPr>
          <w:rFonts w:ascii="Times New Roman" w:hAnsi="Times New Roman"/>
          <w:sz w:val="28"/>
          <w:szCs w:val="28"/>
        </w:rPr>
        <w:t>наименование</w:t>
      </w:r>
      <w:r w:rsidR="0000304D">
        <w:rPr>
          <w:rFonts w:ascii="Times New Roman" w:hAnsi="Times New Roman"/>
          <w:sz w:val="28"/>
          <w:szCs w:val="28"/>
        </w:rPr>
        <w:t xml:space="preserve"> одного</w:t>
      </w:r>
      <w:r w:rsidR="0000304D" w:rsidRPr="0000304D">
        <w:rPr>
          <w:rFonts w:ascii="Times New Roman" w:hAnsi="Times New Roman"/>
          <w:sz w:val="28"/>
          <w:szCs w:val="28"/>
        </w:rPr>
        <w:t xml:space="preserve"> субъекта Российской Федерации, на территории которого проектом инвестиционной программы</w:t>
      </w:r>
      <w:r w:rsidR="0000304D">
        <w:rPr>
          <w:rFonts w:ascii="Times New Roman" w:hAnsi="Times New Roman"/>
          <w:sz w:val="28"/>
          <w:szCs w:val="28"/>
        </w:rPr>
        <w:t xml:space="preserve">, </w:t>
      </w:r>
      <w:r w:rsidR="003E1F45">
        <w:rPr>
          <w:rFonts w:ascii="Times New Roman" w:hAnsi="Times New Roman" w:cs="Times New Roman"/>
          <w:sz w:val="28"/>
        </w:rPr>
        <w:t>в составе информации о котором раскрывается эта форма раскрытия,</w:t>
      </w:r>
      <w:r w:rsidR="0000304D" w:rsidRPr="0000304D">
        <w:rPr>
          <w:rFonts w:ascii="Times New Roman" w:hAnsi="Times New Roman"/>
          <w:sz w:val="28"/>
          <w:szCs w:val="28"/>
        </w:rPr>
        <w:t xml:space="preserve"> предусматривается реализация инвестиционных проектов.</w:t>
      </w:r>
    </w:p>
    <w:p w14:paraId="10A9FED3" w14:textId="77777777" w:rsidR="00B96E78" w:rsidRDefault="00B96E78" w:rsidP="00685A00">
      <w:pPr>
        <w:spacing w:line="276" w:lineRule="auto"/>
        <w:rPr>
          <w:rFonts w:eastAsiaTheme="minorEastAsia"/>
          <w:lang w:eastAsia="ru-RU"/>
        </w:rPr>
      </w:pPr>
    </w:p>
    <w:p w14:paraId="2AFAC879" w14:textId="4CC9E048" w:rsidR="00B96E78" w:rsidRDefault="00B96E78" w:rsidP="00685A00">
      <w:pPr>
        <w:pStyle w:val="a5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Форма раскрытия </w:t>
      </w:r>
      <w:r w:rsidR="00D20F1D">
        <w:rPr>
          <w:rFonts w:ascii="Times New Roman" w:hAnsi="Times New Roman" w:cs="Times New Roman"/>
          <w:b/>
          <w:sz w:val="28"/>
        </w:rPr>
        <w:t>Форма 2</w:t>
      </w:r>
      <w:r w:rsidR="00652AE5" w:rsidRPr="00685A00">
        <w:rPr>
          <w:rFonts w:ascii="Times New Roman" w:hAnsi="Times New Roman" w:cs="Times New Roman"/>
          <w:b/>
          <w:sz w:val="28"/>
        </w:rPr>
        <w:t>3</w:t>
      </w:r>
      <w:r w:rsidR="00D20F1D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F21BEB">
        <w:rPr>
          <w:rFonts w:ascii="Times New Roman" w:hAnsi="Times New Roman" w:cs="Times New Roman"/>
          <w:b/>
          <w:sz w:val="28"/>
        </w:rPr>
        <w:t xml:space="preserve">Раздел </w:t>
      </w:r>
      <w:r w:rsidR="003F6338">
        <w:rPr>
          <w:rFonts w:ascii="Times New Roman" w:hAnsi="Times New Roman" w:cs="Times New Roman"/>
          <w:b/>
          <w:sz w:val="28"/>
        </w:rPr>
        <w:t>2</w:t>
      </w:r>
      <w:r w:rsidRPr="00F21BEB">
        <w:rPr>
          <w:rFonts w:ascii="Times New Roman" w:hAnsi="Times New Roman" w:cs="Times New Roman"/>
          <w:b/>
          <w:sz w:val="28"/>
        </w:rPr>
        <w:t xml:space="preserve">. Сведения о субъекте электроэнергетики в части </w:t>
      </w:r>
      <w:r w:rsidR="009A313F">
        <w:rPr>
          <w:rFonts w:ascii="Times New Roman" w:hAnsi="Times New Roman" w:cs="Times New Roman"/>
          <w:b/>
          <w:sz w:val="28"/>
        </w:rPr>
        <w:t xml:space="preserve">установленных </w:t>
      </w:r>
      <w:r w:rsidRPr="00F21BEB">
        <w:rPr>
          <w:rFonts w:ascii="Times New Roman" w:hAnsi="Times New Roman" w:cs="Times New Roman"/>
          <w:b/>
          <w:sz w:val="28"/>
        </w:rPr>
        <w:t xml:space="preserve">долгосрочных периодов </w:t>
      </w:r>
      <w:r w:rsidR="003F6338">
        <w:rPr>
          <w:rFonts w:ascii="Times New Roman" w:hAnsi="Times New Roman" w:cs="Times New Roman"/>
          <w:b/>
          <w:sz w:val="28"/>
        </w:rPr>
        <w:t>регулирования»</w:t>
      </w:r>
    </w:p>
    <w:p w14:paraId="6B6AB344" w14:textId="77777777" w:rsidR="003F6338" w:rsidRPr="00F21BEB" w:rsidRDefault="003F6338" w:rsidP="00685A00">
      <w:pPr>
        <w:pStyle w:val="a5"/>
        <w:spacing w:after="0"/>
        <w:ind w:left="0"/>
        <w:rPr>
          <w:rFonts w:ascii="Times New Roman" w:hAnsi="Times New Roman" w:cs="Times New Roman"/>
          <w:b/>
          <w:sz w:val="28"/>
        </w:rPr>
      </w:pPr>
    </w:p>
    <w:p w14:paraId="4480DFB8" w14:textId="6C320468" w:rsidR="0021351F" w:rsidRDefault="008954B2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EA31E1">
        <w:rPr>
          <w:rFonts w:ascii="Times New Roman" w:hAnsi="Times New Roman"/>
          <w:sz w:val="28"/>
          <w:szCs w:val="28"/>
        </w:rPr>
        <w:t>В форме</w:t>
      </w:r>
      <w:r w:rsidRPr="008954B2">
        <w:rPr>
          <w:rFonts w:ascii="Times New Roman" w:hAnsi="Times New Roman"/>
          <w:sz w:val="28"/>
          <w:szCs w:val="28"/>
        </w:rPr>
        <w:t xml:space="preserve"> раскрытия </w:t>
      </w:r>
      <w:r w:rsidR="00753E9C" w:rsidRPr="00753E9C">
        <w:rPr>
          <w:rFonts w:ascii="Times New Roman" w:hAnsi="Times New Roman"/>
          <w:sz w:val="28"/>
          <w:szCs w:val="28"/>
        </w:rPr>
        <w:t>Форма 2</w:t>
      </w:r>
      <w:r w:rsidR="00C82C28">
        <w:rPr>
          <w:rFonts w:ascii="Times New Roman" w:hAnsi="Times New Roman"/>
          <w:sz w:val="28"/>
          <w:szCs w:val="28"/>
        </w:rPr>
        <w:t>3</w:t>
      </w:r>
      <w:r w:rsidR="00753E9C" w:rsidRPr="00753E9C">
        <w:rPr>
          <w:rFonts w:ascii="Times New Roman" w:hAnsi="Times New Roman"/>
          <w:sz w:val="28"/>
          <w:szCs w:val="28"/>
        </w:rPr>
        <w:t xml:space="preserve"> «Раздел 2. Сведения о субъекте электроэнергетики в части установленных долгосрочных периодов регулирования»</w:t>
      </w:r>
      <w:r w:rsidR="00753E9C" w:rsidRPr="00753E9C" w:rsidDel="008D4B9A">
        <w:rPr>
          <w:rFonts w:ascii="Times New Roman" w:hAnsi="Times New Roman"/>
          <w:sz w:val="28"/>
          <w:szCs w:val="28"/>
        </w:rPr>
        <w:t xml:space="preserve"> </w:t>
      </w:r>
      <w:r w:rsidR="00B96E78" w:rsidRPr="00941939">
        <w:rPr>
          <w:rFonts w:ascii="Times New Roman" w:hAnsi="Times New Roman"/>
          <w:sz w:val="28"/>
          <w:szCs w:val="28"/>
        </w:rPr>
        <w:t>заполня</w:t>
      </w:r>
      <w:r w:rsidR="00E4057E">
        <w:rPr>
          <w:rFonts w:ascii="Times New Roman" w:hAnsi="Times New Roman"/>
          <w:sz w:val="28"/>
          <w:szCs w:val="28"/>
        </w:rPr>
        <w:t>ю</w:t>
      </w:r>
      <w:r w:rsidR="00B96E78" w:rsidRPr="00941939">
        <w:rPr>
          <w:rFonts w:ascii="Times New Roman" w:hAnsi="Times New Roman"/>
          <w:sz w:val="28"/>
          <w:szCs w:val="28"/>
        </w:rPr>
        <w:t>тся</w:t>
      </w:r>
      <w:r w:rsidR="00BC383D">
        <w:rPr>
          <w:rFonts w:ascii="Times New Roman" w:hAnsi="Times New Roman"/>
          <w:sz w:val="28"/>
          <w:szCs w:val="28"/>
        </w:rPr>
        <w:t xml:space="preserve"> </w:t>
      </w:r>
      <w:r w:rsidR="00E4057E">
        <w:rPr>
          <w:rFonts w:ascii="Times New Roman" w:hAnsi="Times New Roman"/>
          <w:sz w:val="28"/>
          <w:szCs w:val="28"/>
        </w:rPr>
        <w:t>сведения</w:t>
      </w:r>
      <w:r w:rsidR="00BC383D">
        <w:rPr>
          <w:rFonts w:ascii="Times New Roman" w:hAnsi="Times New Roman"/>
          <w:sz w:val="28"/>
          <w:szCs w:val="28"/>
        </w:rPr>
        <w:t xml:space="preserve"> </w:t>
      </w:r>
      <w:r w:rsidR="00116092">
        <w:rPr>
          <w:rFonts w:ascii="Times New Roman" w:hAnsi="Times New Roman"/>
          <w:sz w:val="28"/>
          <w:szCs w:val="28"/>
        </w:rPr>
        <w:t xml:space="preserve">о всех </w:t>
      </w:r>
      <w:r w:rsidR="00116092">
        <w:rPr>
          <w:rFonts w:ascii="Times New Roman" w:hAnsi="Times New Roman" w:cs="Times New Roman"/>
          <w:sz w:val="28"/>
          <w:szCs w:val="28"/>
        </w:rPr>
        <w:t>долгосрочных периодах регулирования, установленн</w:t>
      </w:r>
      <w:r w:rsidR="00E4057E">
        <w:rPr>
          <w:rFonts w:ascii="Times New Roman" w:hAnsi="Times New Roman" w:cs="Times New Roman"/>
          <w:sz w:val="28"/>
          <w:szCs w:val="28"/>
        </w:rPr>
        <w:t>ых</w:t>
      </w:r>
      <w:r w:rsidR="00116092">
        <w:rPr>
          <w:rFonts w:ascii="Times New Roman" w:hAnsi="Times New Roman" w:cs="Times New Roman"/>
          <w:sz w:val="28"/>
          <w:szCs w:val="28"/>
        </w:rPr>
        <w:t xml:space="preserve"> при осуществлении государственного регулирования цен (тарифов) в сфере электроэнергетики в отношении субъекта электроэнергетики, его обособленного структурного подразделения</w:t>
      </w:r>
      <w:r w:rsidR="00654F17">
        <w:rPr>
          <w:rFonts w:ascii="Times New Roman" w:hAnsi="Times New Roman" w:cs="Times New Roman"/>
          <w:sz w:val="28"/>
          <w:szCs w:val="28"/>
        </w:rPr>
        <w:t>, объекта электроэнергетики</w:t>
      </w:r>
      <w:r w:rsidR="00116092">
        <w:rPr>
          <w:rFonts w:ascii="Times New Roman" w:hAnsi="Times New Roman" w:cs="Times New Roman"/>
          <w:sz w:val="28"/>
          <w:szCs w:val="28"/>
        </w:rPr>
        <w:t xml:space="preserve"> или территории, на которой он осуществляет свою деятельность, для которых сформ</w:t>
      </w:r>
      <w:r w:rsidR="00E4057E">
        <w:rPr>
          <w:rFonts w:ascii="Times New Roman" w:hAnsi="Times New Roman" w:cs="Times New Roman"/>
          <w:sz w:val="28"/>
          <w:szCs w:val="28"/>
        </w:rPr>
        <w:t>ирован</w:t>
      </w:r>
      <w:r w:rsidR="00116092">
        <w:rPr>
          <w:rFonts w:ascii="Times New Roman" w:hAnsi="Times New Roman" w:cs="Times New Roman"/>
          <w:sz w:val="28"/>
          <w:szCs w:val="28"/>
        </w:rPr>
        <w:t xml:space="preserve"> проект инвестиционной программы</w:t>
      </w:r>
      <w:r w:rsidR="00E4057E">
        <w:rPr>
          <w:rFonts w:ascii="Times New Roman" w:hAnsi="Times New Roman" w:cs="Times New Roman"/>
          <w:sz w:val="28"/>
          <w:szCs w:val="28"/>
        </w:rPr>
        <w:t xml:space="preserve">, </w:t>
      </w:r>
      <w:r w:rsidR="008C5297">
        <w:rPr>
          <w:rFonts w:ascii="Times New Roman" w:hAnsi="Times New Roman" w:cs="Times New Roman"/>
          <w:sz w:val="28"/>
          <w:szCs w:val="28"/>
        </w:rPr>
        <w:t xml:space="preserve">в составе которого </w:t>
      </w:r>
      <w:r w:rsidR="002B2F17">
        <w:rPr>
          <w:rFonts w:ascii="Times New Roman" w:hAnsi="Times New Roman" w:cs="Times New Roman"/>
          <w:sz w:val="28"/>
          <w:szCs w:val="28"/>
        </w:rPr>
        <w:t xml:space="preserve">раскрывается субъектом электроэнергетики </w:t>
      </w:r>
      <w:r w:rsidR="00DD3BB5">
        <w:rPr>
          <w:rFonts w:ascii="Times New Roman" w:hAnsi="Times New Roman" w:cs="Times New Roman"/>
          <w:sz w:val="28"/>
          <w:szCs w:val="28"/>
        </w:rPr>
        <w:t>такая</w:t>
      </w:r>
      <w:r w:rsidR="008C5297">
        <w:rPr>
          <w:rFonts w:ascii="Times New Roman" w:hAnsi="Times New Roman" w:cs="Times New Roman"/>
          <w:sz w:val="28"/>
          <w:szCs w:val="28"/>
        </w:rPr>
        <w:t xml:space="preserve"> форма</w:t>
      </w:r>
      <w:r w:rsidR="00B11713">
        <w:rPr>
          <w:rFonts w:ascii="Times New Roman" w:hAnsi="Times New Roman" w:cs="Times New Roman"/>
          <w:sz w:val="28"/>
          <w:szCs w:val="28"/>
        </w:rPr>
        <w:t xml:space="preserve"> </w:t>
      </w:r>
      <w:r w:rsidR="00BB49FB">
        <w:rPr>
          <w:rFonts w:ascii="Times New Roman" w:hAnsi="Times New Roman" w:cs="Times New Roman"/>
          <w:sz w:val="28"/>
          <w:szCs w:val="28"/>
        </w:rPr>
        <w:t>(далее – долгосрочные периоды регулирования)</w:t>
      </w:r>
      <w:r w:rsidR="00E4057E">
        <w:rPr>
          <w:rFonts w:ascii="Times New Roman" w:hAnsi="Times New Roman" w:cs="Times New Roman"/>
          <w:sz w:val="28"/>
          <w:szCs w:val="28"/>
        </w:rPr>
        <w:t>.</w:t>
      </w:r>
    </w:p>
    <w:p w14:paraId="55B04A0B" w14:textId="4CB3F7EF" w:rsidR="00BB49FB" w:rsidRDefault="007B7631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B96E78" w:rsidRPr="00941939">
        <w:rPr>
          <w:rFonts w:ascii="Times New Roman" w:hAnsi="Times New Roman"/>
          <w:sz w:val="28"/>
          <w:szCs w:val="28"/>
        </w:rPr>
        <w:t xml:space="preserve">В каждой строке </w:t>
      </w:r>
      <w:r w:rsidR="00DD3BB5">
        <w:rPr>
          <w:rFonts w:ascii="Times New Roman" w:hAnsi="Times New Roman"/>
          <w:sz w:val="28"/>
          <w:szCs w:val="28"/>
        </w:rPr>
        <w:t xml:space="preserve">этой </w:t>
      </w:r>
      <w:r w:rsidR="003176D6">
        <w:rPr>
          <w:rFonts w:ascii="Times New Roman" w:hAnsi="Times New Roman"/>
          <w:sz w:val="28"/>
          <w:szCs w:val="28"/>
        </w:rPr>
        <w:t xml:space="preserve">формы раскрытия </w:t>
      </w:r>
      <w:r w:rsidR="00B96E78" w:rsidRPr="00941939">
        <w:rPr>
          <w:rFonts w:ascii="Times New Roman" w:hAnsi="Times New Roman"/>
          <w:sz w:val="28"/>
          <w:szCs w:val="28"/>
        </w:rPr>
        <w:t xml:space="preserve">указываются сведения об одном </w:t>
      </w:r>
      <w:r w:rsidR="003176D6">
        <w:rPr>
          <w:rFonts w:ascii="Times New Roman" w:hAnsi="Times New Roman"/>
          <w:sz w:val="28"/>
          <w:szCs w:val="28"/>
        </w:rPr>
        <w:t>долгосрочном периоде регулирования.</w:t>
      </w:r>
      <w:r w:rsidR="00BB49FB">
        <w:rPr>
          <w:rFonts w:ascii="Times New Roman" w:hAnsi="Times New Roman"/>
          <w:sz w:val="28"/>
          <w:szCs w:val="28"/>
        </w:rPr>
        <w:t xml:space="preserve"> </w:t>
      </w:r>
    </w:p>
    <w:p w14:paraId="3ADB5A77" w14:textId="76907558" w:rsidR="00BB49FB" w:rsidRDefault="00A92F7E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Pr="004975A7">
        <w:rPr>
          <w:rFonts w:ascii="Times New Roman" w:hAnsi="Times New Roman"/>
          <w:sz w:val="28"/>
          <w:szCs w:val="28"/>
        </w:rPr>
        <w:t>В столбце 1 указыва</w:t>
      </w:r>
      <w:r>
        <w:rPr>
          <w:rFonts w:ascii="Times New Roman" w:hAnsi="Times New Roman"/>
          <w:sz w:val="28"/>
          <w:szCs w:val="28"/>
        </w:rPr>
        <w:t>ю</w:t>
      </w:r>
      <w:r w:rsidRPr="004975A7">
        <w:rPr>
          <w:rFonts w:ascii="Times New Roman" w:hAnsi="Times New Roman"/>
          <w:sz w:val="28"/>
          <w:szCs w:val="28"/>
        </w:rPr>
        <w:t xml:space="preserve">тся номера </w:t>
      </w:r>
      <w:r>
        <w:rPr>
          <w:rFonts w:ascii="Times New Roman" w:hAnsi="Times New Roman"/>
          <w:sz w:val="28"/>
          <w:szCs w:val="28"/>
        </w:rPr>
        <w:t xml:space="preserve">заполненных </w:t>
      </w:r>
      <w:r w:rsidRPr="004975A7">
        <w:rPr>
          <w:rFonts w:ascii="Times New Roman" w:hAnsi="Times New Roman"/>
          <w:sz w:val="28"/>
          <w:szCs w:val="28"/>
        </w:rPr>
        <w:t xml:space="preserve">строк </w:t>
      </w:r>
      <w:r>
        <w:rPr>
          <w:rFonts w:ascii="Times New Roman" w:hAnsi="Times New Roman"/>
          <w:sz w:val="28"/>
          <w:szCs w:val="28"/>
        </w:rPr>
        <w:t xml:space="preserve">этой формы раскрытия </w:t>
      </w:r>
      <w:r w:rsidRPr="004975A7">
        <w:rPr>
          <w:rFonts w:ascii="Times New Roman" w:hAnsi="Times New Roman"/>
          <w:sz w:val="28"/>
          <w:szCs w:val="28"/>
        </w:rPr>
        <w:t xml:space="preserve">в порядке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4975A7">
        <w:rPr>
          <w:rFonts w:ascii="Times New Roman" w:hAnsi="Times New Roman"/>
          <w:sz w:val="28"/>
          <w:szCs w:val="28"/>
        </w:rPr>
        <w:t>возрастания</w:t>
      </w:r>
      <w:r>
        <w:rPr>
          <w:rFonts w:ascii="Times New Roman" w:hAnsi="Times New Roman"/>
          <w:sz w:val="28"/>
          <w:szCs w:val="28"/>
        </w:rPr>
        <w:t>, начиная с 1</w:t>
      </w:r>
      <w:r w:rsidRPr="004975A7">
        <w:rPr>
          <w:rFonts w:ascii="Times New Roman" w:hAnsi="Times New Roman"/>
          <w:sz w:val="28"/>
          <w:szCs w:val="28"/>
        </w:rPr>
        <w:t>.</w:t>
      </w:r>
    </w:p>
    <w:p w14:paraId="635A832F" w14:textId="34359EAD" w:rsidR="00655389" w:rsidRDefault="006149A8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Pr="00941939">
        <w:rPr>
          <w:rFonts w:ascii="Times New Roman" w:hAnsi="Times New Roman"/>
          <w:sz w:val="28"/>
          <w:szCs w:val="28"/>
        </w:rPr>
        <w:t xml:space="preserve">В столбце 2 указывается наименование субъекта Российской Федерации, </w:t>
      </w:r>
      <w:r w:rsidR="00E14FFD">
        <w:rPr>
          <w:rFonts w:ascii="Times New Roman" w:hAnsi="Times New Roman"/>
          <w:sz w:val="28"/>
          <w:szCs w:val="28"/>
        </w:rPr>
        <w:t>исполнительны</w:t>
      </w:r>
      <w:r w:rsidR="006F46FB">
        <w:rPr>
          <w:rFonts w:ascii="Times New Roman" w:hAnsi="Times New Roman"/>
          <w:sz w:val="28"/>
          <w:szCs w:val="28"/>
        </w:rPr>
        <w:t>й</w:t>
      </w:r>
      <w:r w:rsidR="00E14FFD">
        <w:rPr>
          <w:rFonts w:ascii="Times New Roman" w:hAnsi="Times New Roman"/>
          <w:sz w:val="28"/>
          <w:szCs w:val="28"/>
        </w:rPr>
        <w:t xml:space="preserve"> орган</w:t>
      </w:r>
      <w:r w:rsidR="00CA6B54">
        <w:rPr>
          <w:rFonts w:ascii="Times New Roman" w:hAnsi="Times New Roman"/>
          <w:sz w:val="28"/>
          <w:szCs w:val="28"/>
        </w:rPr>
        <w:t xml:space="preserve"> которого</w:t>
      </w:r>
      <w:r w:rsidR="00E14FFD">
        <w:rPr>
          <w:rFonts w:ascii="Times New Roman" w:hAnsi="Times New Roman"/>
          <w:sz w:val="28"/>
          <w:szCs w:val="28"/>
        </w:rPr>
        <w:t xml:space="preserve"> в области государственного регулирования тарифов</w:t>
      </w:r>
      <w:r w:rsidRPr="00941939">
        <w:rPr>
          <w:rFonts w:ascii="Times New Roman" w:hAnsi="Times New Roman"/>
          <w:sz w:val="28"/>
          <w:szCs w:val="28"/>
        </w:rPr>
        <w:t xml:space="preserve"> </w:t>
      </w:r>
      <w:r w:rsidR="006F46FB">
        <w:rPr>
          <w:rFonts w:ascii="Times New Roman" w:hAnsi="Times New Roman"/>
          <w:sz w:val="28"/>
          <w:szCs w:val="28"/>
        </w:rPr>
        <w:t xml:space="preserve">указан в столбце </w:t>
      </w:r>
      <w:r w:rsidR="00655389">
        <w:rPr>
          <w:rFonts w:ascii="Times New Roman" w:hAnsi="Times New Roman"/>
          <w:sz w:val="28"/>
          <w:szCs w:val="28"/>
        </w:rPr>
        <w:t>4 этой формы раскрытия.</w:t>
      </w:r>
    </w:p>
    <w:p w14:paraId="7C5EF43F" w14:textId="1F598A10" w:rsidR="00655389" w:rsidRDefault="00655389" w:rsidP="00980AAC">
      <w:pPr>
        <w:pStyle w:val="a5"/>
        <w:widowControl w:val="0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</w:t>
      </w:r>
      <w:r w:rsidR="00A8655C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столбце 4 указан</w:t>
      </w:r>
      <w:r w:rsidR="00A8655C">
        <w:rPr>
          <w:rFonts w:ascii="Times New Roman" w:hAnsi="Times New Roman"/>
          <w:sz w:val="28"/>
          <w:szCs w:val="28"/>
        </w:rPr>
        <w:t>о наименование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975A7">
        <w:rPr>
          <w:rFonts w:ascii="Times New Roman" w:hAnsi="Times New Roman"/>
          <w:sz w:val="28"/>
          <w:szCs w:val="28"/>
        </w:rPr>
        <w:t>федеральн</w:t>
      </w:r>
      <w:r w:rsidR="00A8655C">
        <w:rPr>
          <w:rFonts w:ascii="Times New Roman" w:hAnsi="Times New Roman"/>
          <w:sz w:val="28"/>
          <w:szCs w:val="28"/>
        </w:rPr>
        <w:t>ого</w:t>
      </w:r>
      <w:r w:rsidRPr="004975A7">
        <w:rPr>
          <w:rFonts w:ascii="Times New Roman" w:hAnsi="Times New Roman"/>
          <w:sz w:val="28"/>
          <w:szCs w:val="28"/>
        </w:rPr>
        <w:t xml:space="preserve"> орган</w:t>
      </w:r>
      <w:r w:rsidR="00A8655C">
        <w:rPr>
          <w:rFonts w:ascii="Times New Roman" w:hAnsi="Times New Roman"/>
          <w:sz w:val="28"/>
          <w:szCs w:val="28"/>
        </w:rPr>
        <w:t>а</w:t>
      </w:r>
      <w:r w:rsidRPr="004975A7">
        <w:rPr>
          <w:rFonts w:ascii="Times New Roman" w:hAnsi="Times New Roman"/>
          <w:sz w:val="28"/>
          <w:szCs w:val="28"/>
        </w:rPr>
        <w:t xml:space="preserve"> исполнительной власти в области государственного регулирования тарифов</w:t>
      </w:r>
      <w:r w:rsidR="00333FA8">
        <w:rPr>
          <w:rFonts w:ascii="Times New Roman" w:hAnsi="Times New Roman"/>
          <w:sz w:val="28"/>
          <w:szCs w:val="28"/>
        </w:rPr>
        <w:t xml:space="preserve">, то в столбце 2 соответствующей строки </w:t>
      </w:r>
      <w:r w:rsidR="00A8655C">
        <w:rPr>
          <w:rFonts w:ascii="Times New Roman" w:hAnsi="Times New Roman"/>
          <w:sz w:val="28"/>
          <w:szCs w:val="28"/>
        </w:rPr>
        <w:t xml:space="preserve">этой </w:t>
      </w:r>
      <w:r w:rsidR="00333FA8">
        <w:rPr>
          <w:rFonts w:ascii="Times New Roman" w:hAnsi="Times New Roman"/>
          <w:sz w:val="28"/>
          <w:szCs w:val="28"/>
        </w:rPr>
        <w:t>формы раскрытия указывается «</w:t>
      </w:r>
      <w:proofErr w:type="spellStart"/>
      <w:r w:rsidR="00333FA8">
        <w:rPr>
          <w:rFonts w:ascii="Times New Roman" w:hAnsi="Times New Roman"/>
          <w:sz w:val="28"/>
          <w:szCs w:val="28"/>
        </w:rPr>
        <w:t>нд</w:t>
      </w:r>
      <w:proofErr w:type="spellEnd"/>
      <w:r w:rsidR="00333FA8">
        <w:rPr>
          <w:rFonts w:ascii="Times New Roman" w:hAnsi="Times New Roman"/>
          <w:sz w:val="28"/>
          <w:szCs w:val="28"/>
        </w:rPr>
        <w:t>».</w:t>
      </w:r>
    </w:p>
    <w:p w14:paraId="6C96B553" w14:textId="7D2A5AEF" w:rsidR="005D4BA0" w:rsidRPr="004975A7" w:rsidRDefault="005D4BA0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B94C83">
        <w:rPr>
          <w:rFonts w:ascii="Times New Roman" w:hAnsi="Times New Roman"/>
          <w:sz w:val="28"/>
          <w:szCs w:val="28"/>
        </w:rPr>
        <w:t>В столбце 3 указывается:</w:t>
      </w:r>
    </w:p>
    <w:p w14:paraId="6CB71554" w14:textId="01B8D16C" w:rsidR="005D4BA0" w:rsidRDefault="005D4BA0" w:rsidP="00980A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Pr="0044310A">
        <w:rPr>
          <w:rFonts w:ascii="Times New Roman" w:hAnsi="Times New Roman" w:cs="Times New Roman"/>
          <w:sz w:val="28"/>
        </w:rPr>
        <w:t>аименование</w:t>
      </w:r>
      <w:r>
        <w:rPr>
          <w:rFonts w:ascii="Times New Roman" w:hAnsi="Times New Roman" w:cs="Times New Roman"/>
          <w:sz w:val="28"/>
        </w:rPr>
        <w:t xml:space="preserve"> части</w:t>
      </w:r>
      <w:r w:rsidRPr="0044310A">
        <w:rPr>
          <w:rFonts w:ascii="Times New Roman" w:hAnsi="Times New Roman" w:cs="Times New Roman"/>
          <w:sz w:val="28"/>
        </w:rPr>
        <w:t xml:space="preserve"> территории субъекта Россий</w:t>
      </w:r>
      <w:r>
        <w:rPr>
          <w:rFonts w:ascii="Times New Roman" w:hAnsi="Times New Roman" w:cs="Times New Roman"/>
          <w:sz w:val="28"/>
        </w:rPr>
        <w:t xml:space="preserve">ской Федерации – в случае если </w:t>
      </w:r>
      <w:r w:rsidR="00B94C83">
        <w:rPr>
          <w:rFonts w:ascii="Times New Roman" w:hAnsi="Times New Roman" w:cs="Times New Roman"/>
          <w:sz w:val="28"/>
        </w:rPr>
        <w:t>долгосрочный период регулирования</w:t>
      </w:r>
      <w:r w:rsidR="009B1F8F">
        <w:rPr>
          <w:rFonts w:ascii="Times New Roman" w:hAnsi="Times New Roman" w:cs="Times New Roman"/>
          <w:sz w:val="28"/>
        </w:rPr>
        <w:t xml:space="preserve">, сведения о котором указаны в соответствующей строке </w:t>
      </w:r>
      <w:r w:rsidR="002311A0">
        <w:rPr>
          <w:rFonts w:ascii="Times New Roman" w:hAnsi="Times New Roman" w:cs="Times New Roman"/>
          <w:sz w:val="28"/>
        </w:rPr>
        <w:t xml:space="preserve">этой </w:t>
      </w:r>
      <w:r w:rsidR="009B1F8F">
        <w:rPr>
          <w:rFonts w:ascii="Times New Roman" w:hAnsi="Times New Roman" w:cs="Times New Roman"/>
          <w:sz w:val="28"/>
        </w:rPr>
        <w:t>формы раскрытия,</w:t>
      </w:r>
      <w:r w:rsidR="00B94C83">
        <w:rPr>
          <w:rFonts w:ascii="Times New Roman" w:hAnsi="Times New Roman" w:cs="Times New Roman"/>
          <w:sz w:val="28"/>
        </w:rPr>
        <w:t xml:space="preserve"> установлен в</w:t>
      </w:r>
      <w:r>
        <w:rPr>
          <w:rFonts w:ascii="Times New Roman" w:hAnsi="Times New Roman" w:cs="Times New Roman"/>
          <w:sz w:val="28"/>
        </w:rPr>
        <w:t xml:space="preserve"> отношении части территории </w:t>
      </w:r>
      <w:r w:rsidRPr="0044310A">
        <w:rPr>
          <w:rFonts w:ascii="Times New Roman" w:hAnsi="Times New Roman" w:cs="Times New Roman"/>
          <w:sz w:val="28"/>
        </w:rPr>
        <w:t>субъекта Российской Федерации</w:t>
      </w:r>
      <w:r>
        <w:rPr>
          <w:rFonts w:ascii="Times New Roman" w:hAnsi="Times New Roman" w:cs="Times New Roman"/>
          <w:sz w:val="28"/>
        </w:rPr>
        <w:t>;</w:t>
      </w:r>
    </w:p>
    <w:p w14:paraId="46BA322C" w14:textId="2A46BD0E" w:rsidR="005D4BA0" w:rsidRPr="001F3E15" w:rsidRDefault="005D4BA0" w:rsidP="00980A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наименование объекта электроэнергетики – в случае </w:t>
      </w:r>
      <w:r w:rsidR="00F60E74">
        <w:rPr>
          <w:rFonts w:ascii="Times New Roman" w:hAnsi="Times New Roman" w:cs="Times New Roman"/>
          <w:sz w:val="28"/>
        </w:rPr>
        <w:t>если долгосрочный период регулирования</w:t>
      </w:r>
      <w:r w:rsidR="009B1F8F">
        <w:rPr>
          <w:rFonts w:ascii="Times New Roman" w:hAnsi="Times New Roman" w:cs="Times New Roman"/>
          <w:sz w:val="28"/>
        </w:rPr>
        <w:t xml:space="preserve">, сведения о котором указаны в соответствующей строке </w:t>
      </w:r>
      <w:r w:rsidR="002311A0">
        <w:rPr>
          <w:rFonts w:ascii="Times New Roman" w:hAnsi="Times New Roman" w:cs="Times New Roman"/>
          <w:sz w:val="28"/>
        </w:rPr>
        <w:t xml:space="preserve">этой </w:t>
      </w:r>
      <w:r w:rsidR="009B1F8F">
        <w:rPr>
          <w:rFonts w:ascii="Times New Roman" w:hAnsi="Times New Roman" w:cs="Times New Roman"/>
          <w:sz w:val="28"/>
        </w:rPr>
        <w:t>формы раскрытия,</w:t>
      </w:r>
      <w:r w:rsidR="00F60E74">
        <w:rPr>
          <w:rFonts w:ascii="Times New Roman" w:hAnsi="Times New Roman" w:cs="Times New Roman"/>
          <w:sz w:val="28"/>
        </w:rPr>
        <w:t xml:space="preserve"> установлен </w:t>
      </w:r>
      <w:r>
        <w:rPr>
          <w:rFonts w:ascii="Times New Roman" w:hAnsi="Times New Roman" w:cs="Times New Roman"/>
          <w:sz w:val="28"/>
        </w:rPr>
        <w:t>в отношении отдельного объекта электроэнергетики;</w:t>
      </w:r>
    </w:p>
    <w:p w14:paraId="7023A928" w14:textId="76CF8AFE" w:rsidR="005D4BA0" w:rsidRDefault="005D4BA0" w:rsidP="00980A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наименование структурного подразделения субъекта электроэнергетики – в случае </w:t>
      </w:r>
      <w:r w:rsidR="00F60E74">
        <w:rPr>
          <w:rFonts w:ascii="Times New Roman" w:hAnsi="Times New Roman" w:cs="Times New Roman"/>
          <w:sz w:val="28"/>
        </w:rPr>
        <w:t>если долгосрочный период регулирования</w:t>
      </w:r>
      <w:r w:rsidR="009B1F8F">
        <w:rPr>
          <w:rFonts w:ascii="Times New Roman" w:hAnsi="Times New Roman" w:cs="Times New Roman"/>
          <w:sz w:val="28"/>
        </w:rPr>
        <w:t xml:space="preserve">, сведения о котором указаны в соответствующей строке </w:t>
      </w:r>
      <w:r w:rsidR="002311A0">
        <w:rPr>
          <w:rFonts w:ascii="Times New Roman" w:hAnsi="Times New Roman" w:cs="Times New Roman"/>
          <w:sz w:val="28"/>
        </w:rPr>
        <w:t xml:space="preserve">этой </w:t>
      </w:r>
      <w:r w:rsidR="009B1F8F">
        <w:rPr>
          <w:rFonts w:ascii="Times New Roman" w:hAnsi="Times New Roman" w:cs="Times New Roman"/>
          <w:sz w:val="28"/>
        </w:rPr>
        <w:t>формы раскрытия,</w:t>
      </w:r>
      <w:r w:rsidR="00F60E74">
        <w:rPr>
          <w:rFonts w:ascii="Times New Roman" w:hAnsi="Times New Roman" w:cs="Times New Roman"/>
          <w:sz w:val="28"/>
        </w:rPr>
        <w:t xml:space="preserve"> установлен в отношении </w:t>
      </w:r>
      <w:r w:rsidRPr="0044310A">
        <w:rPr>
          <w:rFonts w:ascii="Times New Roman" w:hAnsi="Times New Roman" w:cs="Times New Roman"/>
          <w:sz w:val="28"/>
        </w:rPr>
        <w:t>структурного подразделения субъекта электроэнергетики</w:t>
      </w:r>
      <w:r w:rsidR="009339D7">
        <w:rPr>
          <w:rFonts w:ascii="Times New Roman" w:hAnsi="Times New Roman" w:cs="Times New Roman"/>
          <w:sz w:val="28"/>
        </w:rPr>
        <w:t>;</w:t>
      </w:r>
    </w:p>
    <w:p w14:paraId="61CD13AA" w14:textId="76F4A2A7" w:rsidR="00655389" w:rsidRPr="00EC6D9C" w:rsidRDefault="009339D7" w:rsidP="00980AA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41939">
        <w:rPr>
          <w:rFonts w:ascii="Times New Roman" w:hAnsi="Times New Roman" w:cs="Times New Roman"/>
          <w:sz w:val="28"/>
        </w:rPr>
        <w:t>«</w:t>
      </w:r>
      <w:proofErr w:type="spellStart"/>
      <w:r w:rsidRPr="00941939">
        <w:rPr>
          <w:rFonts w:ascii="Times New Roman" w:hAnsi="Times New Roman" w:cs="Times New Roman"/>
          <w:sz w:val="28"/>
        </w:rPr>
        <w:t>нд</w:t>
      </w:r>
      <w:proofErr w:type="spellEnd"/>
      <w:r w:rsidRPr="00941939">
        <w:rPr>
          <w:rFonts w:ascii="Times New Roman" w:hAnsi="Times New Roman" w:cs="Times New Roman"/>
          <w:sz w:val="28"/>
        </w:rPr>
        <w:t>» – в иных случаях</w:t>
      </w:r>
      <w:r w:rsidR="00D42847">
        <w:rPr>
          <w:rFonts w:ascii="Times New Roman" w:hAnsi="Times New Roman" w:cs="Times New Roman"/>
          <w:sz w:val="28"/>
        </w:rPr>
        <w:t>,</w:t>
      </w:r>
      <w:r w:rsidR="00146E3D">
        <w:rPr>
          <w:rFonts w:ascii="Times New Roman" w:hAnsi="Times New Roman" w:cs="Times New Roman"/>
          <w:sz w:val="28"/>
        </w:rPr>
        <w:t xml:space="preserve"> за </w:t>
      </w:r>
      <w:r w:rsidR="008071E3">
        <w:rPr>
          <w:rFonts w:ascii="Times New Roman" w:hAnsi="Times New Roman" w:cs="Times New Roman"/>
          <w:sz w:val="28"/>
        </w:rPr>
        <w:t>исключением случаев, указанных в абзацах втором</w:t>
      </w:r>
      <w:r w:rsidR="001C7447">
        <w:rPr>
          <w:rFonts w:ascii="Times New Roman" w:hAnsi="Times New Roman" w:cs="Times New Roman"/>
          <w:sz w:val="28"/>
        </w:rPr>
        <w:t> </w:t>
      </w:r>
      <w:r w:rsidR="00E55AB4">
        <w:rPr>
          <w:rFonts w:ascii="Times New Roman" w:hAnsi="Times New Roman" w:cs="Times New Roman"/>
          <w:sz w:val="28"/>
        </w:rPr>
        <w:t>–</w:t>
      </w:r>
      <w:r w:rsidR="001C7447">
        <w:rPr>
          <w:rFonts w:ascii="Times New Roman" w:hAnsi="Times New Roman" w:cs="Times New Roman"/>
          <w:sz w:val="28"/>
        </w:rPr>
        <w:t> </w:t>
      </w:r>
      <w:r w:rsidR="008071E3">
        <w:rPr>
          <w:rFonts w:ascii="Times New Roman" w:hAnsi="Times New Roman" w:cs="Times New Roman"/>
          <w:sz w:val="28"/>
        </w:rPr>
        <w:t>четвертом настоящего пункта</w:t>
      </w:r>
      <w:r w:rsidR="00D41D12">
        <w:rPr>
          <w:rFonts w:ascii="Times New Roman" w:hAnsi="Times New Roman" w:cs="Times New Roman"/>
          <w:sz w:val="28"/>
        </w:rPr>
        <w:t xml:space="preserve"> руководства</w:t>
      </w:r>
      <w:r w:rsidRPr="00EC6D9C">
        <w:rPr>
          <w:rFonts w:ascii="Times New Roman" w:hAnsi="Times New Roman" w:cs="Times New Roman"/>
          <w:sz w:val="28"/>
        </w:rPr>
        <w:t>.</w:t>
      </w:r>
    </w:p>
    <w:p w14:paraId="7D356D75" w14:textId="74F6EF17" w:rsidR="00B96E78" w:rsidRPr="00941939" w:rsidRDefault="007E558F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B96E78" w:rsidRPr="00941939">
        <w:rPr>
          <w:rFonts w:ascii="Times New Roman" w:hAnsi="Times New Roman"/>
          <w:sz w:val="28"/>
          <w:szCs w:val="28"/>
        </w:rPr>
        <w:t>В столбце 4 указывается полное наименование исполнительного органа</w:t>
      </w:r>
      <w:r>
        <w:rPr>
          <w:rFonts w:ascii="Times New Roman" w:hAnsi="Times New Roman"/>
          <w:sz w:val="28"/>
          <w:szCs w:val="28"/>
        </w:rPr>
        <w:t xml:space="preserve"> субъекта Российской Федерации </w:t>
      </w:r>
      <w:r w:rsidR="00B96E78" w:rsidRPr="00941939">
        <w:rPr>
          <w:rFonts w:ascii="Times New Roman" w:hAnsi="Times New Roman"/>
          <w:sz w:val="28"/>
          <w:szCs w:val="28"/>
        </w:rPr>
        <w:t xml:space="preserve">в области государственного регулирования </w:t>
      </w:r>
      <w:r w:rsidR="00D54551" w:rsidRPr="00941939">
        <w:rPr>
          <w:rFonts w:ascii="Times New Roman" w:hAnsi="Times New Roman"/>
          <w:sz w:val="28"/>
          <w:szCs w:val="28"/>
        </w:rPr>
        <w:t>тарифов либо федераль</w:t>
      </w:r>
      <w:r w:rsidR="00D54551">
        <w:rPr>
          <w:rFonts w:ascii="Times New Roman" w:hAnsi="Times New Roman"/>
          <w:sz w:val="28"/>
          <w:szCs w:val="28"/>
        </w:rPr>
        <w:t xml:space="preserve">ного </w:t>
      </w:r>
      <w:r w:rsidR="008B2AC0">
        <w:rPr>
          <w:rFonts w:ascii="Times New Roman" w:hAnsi="Times New Roman"/>
          <w:sz w:val="28"/>
          <w:szCs w:val="28"/>
        </w:rPr>
        <w:t xml:space="preserve">органа </w:t>
      </w:r>
      <w:r w:rsidR="00612655" w:rsidRPr="004975A7">
        <w:rPr>
          <w:rFonts w:ascii="Times New Roman" w:hAnsi="Times New Roman"/>
          <w:sz w:val="28"/>
          <w:szCs w:val="28"/>
        </w:rPr>
        <w:t>в области государственного регулирования тарифов</w:t>
      </w:r>
      <w:r w:rsidR="00B96E78" w:rsidRPr="00941939">
        <w:rPr>
          <w:rFonts w:ascii="Times New Roman" w:hAnsi="Times New Roman"/>
          <w:sz w:val="28"/>
          <w:szCs w:val="28"/>
        </w:rPr>
        <w:t xml:space="preserve">, </w:t>
      </w:r>
      <w:r w:rsidR="008B2AC0">
        <w:rPr>
          <w:rFonts w:ascii="Times New Roman" w:hAnsi="Times New Roman"/>
          <w:sz w:val="28"/>
          <w:szCs w:val="28"/>
        </w:rPr>
        <w:t>которы</w:t>
      </w:r>
      <w:r w:rsidR="0013546C">
        <w:rPr>
          <w:rFonts w:ascii="Times New Roman" w:hAnsi="Times New Roman"/>
          <w:sz w:val="28"/>
          <w:szCs w:val="28"/>
        </w:rPr>
        <w:t>м</w:t>
      </w:r>
      <w:r w:rsidR="008B2AC0">
        <w:rPr>
          <w:rFonts w:ascii="Times New Roman" w:hAnsi="Times New Roman"/>
          <w:sz w:val="28"/>
          <w:szCs w:val="28"/>
        </w:rPr>
        <w:t xml:space="preserve"> </w:t>
      </w:r>
      <w:r w:rsidR="00B96E78" w:rsidRPr="00941939">
        <w:rPr>
          <w:rFonts w:ascii="Times New Roman" w:hAnsi="Times New Roman"/>
          <w:sz w:val="28"/>
          <w:szCs w:val="28"/>
        </w:rPr>
        <w:t>приня</w:t>
      </w:r>
      <w:r w:rsidR="0013546C">
        <w:rPr>
          <w:rFonts w:ascii="Times New Roman" w:hAnsi="Times New Roman"/>
          <w:sz w:val="28"/>
          <w:szCs w:val="28"/>
        </w:rPr>
        <w:t>то</w:t>
      </w:r>
      <w:r w:rsidR="00B96E78" w:rsidRPr="00941939">
        <w:rPr>
          <w:rFonts w:ascii="Times New Roman" w:hAnsi="Times New Roman"/>
          <w:sz w:val="28"/>
          <w:szCs w:val="28"/>
        </w:rPr>
        <w:t xml:space="preserve"> </w:t>
      </w:r>
      <w:r w:rsidR="008B2AC0">
        <w:rPr>
          <w:rFonts w:ascii="Times New Roman" w:hAnsi="Times New Roman"/>
          <w:sz w:val="28"/>
          <w:szCs w:val="28"/>
        </w:rPr>
        <w:t>решение</w:t>
      </w:r>
      <w:r w:rsidR="00612655" w:rsidRPr="006F46FB">
        <w:rPr>
          <w:rFonts w:ascii="Times New Roman" w:hAnsi="Times New Roman"/>
          <w:sz w:val="28"/>
          <w:szCs w:val="28"/>
        </w:rPr>
        <w:t xml:space="preserve"> об установлении долгосрочных параметров регулирования</w:t>
      </w:r>
      <w:r w:rsidR="00612655">
        <w:rPr>
          <w:rFonts w:ascii="Times New Roman" w:hAnsi="Times New Roman"/>
          <w:sz w:val="28"/>
          <w:szCs w:val="28"/>
        </w:rPr>
        <w:t xml:space="preserve"> либо с которым заключено </w:t>
      </w:r>
      <w:r w:rsidR="00612655" w:rsidRPr="006F46FB">
        <w:rPr>
          <w:rFonts w:ascii="Times New Roman" w:hAnsi="Times New Roman"/>
          <w:sz w:val="28"/>
          <w:szCs w:val="28"/>
        </w:rPr>
        <w:t>соглашение об условиях осуществления регулируемых видов деятельности</w:t>
      </w:r>
      <w:r w:rsidR="00062548">
        <w:rPr>
          <w:rFonts w:ascii="Times New Roman" w:hAnsi="Times New Roman"/>
          <w:sz w:val="28"/>
          <w:szCs w:val="28"/>
        </w:rPr>
        <w:t>, указанн</w:t>
      </w:r>
      <w:r w:rsidR="00ED6051">
        <w:rPr>
          <w:rFonts w:ascii="Times New Roman" w:hAnsi="Times New Roman"/>
          <w:sz w:val="28"/>
          <w:szCs w:val="28"/>
        </w:rPr>
        <w:t>ые</w:t>
      </w:r>
      <w:r w:rsidR="00062548">
        <w:rPr>
          <w:rFonts w:ascii="Times New Roman" w:hAnsi="Times New Roman"/>
          <w:sz w:val="28"/>
          <w:szCs w:val="28"/>
        </w:rPr>
        <w:t xml:space="preserve"> в столбцах 5 – 7 этой формы раскрытия</w:t>
      </w:r>
      <w:r w:rsidR="00B96E78" w:rsidRPr="00941939">
        <w:rPr>
          <w:rFonts w:ascii="Times New Roman" w:hAnsi="Times New Roman"/>
          <w:sz w:val="28"/>
          <w:szCs w:val="28"/>
        </w:rPr>
        <w:t>.</w:t>
      </w:r>
    </w:p>
    <w:p w14:paraId="10363ED4" w14:textId="6970B9B1" w:rsidR="00DC3B1E" w:rsidRPr="00680078" w:rsidRDefault="00DD212A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B96E78" w:rsidRPr="00941939">
        <w:rPr>
          <w:rFonts w:ascii="Times New Roman" w:hAnsi="Times New Roman"/>
          <w:sz w:val="28"/>
          <w:szCs w:val="28"/>
        </w:rPr>
        <w:t>В столбце 5 указыва</w:t>
      </w:r>
      <w:r w:rsidR="006B5CC1" w:rsidRPr="00941939">
        <w:rPr>
          <w:rFonts w:ascii="Times New Roman" w:hAnsi="Times New Roman"/>
          <w:sz w:val="28"/>
          <w:szCs w:val="28"/>
        </w:rPr>
        <w:t>е</w:t>
      </w:r>
      <w:r w:rsidR="00B96E78" w:rsidRPr="00D421A7">
        <w:rPr>
          <w:rFonts w:ascii="Times New Roman" w:hAnsi="Times New Roman"/>
          <w:sz w:val="28"/>
          <w:szCs w:val="28"/>
        </w:rPr>
        <w:t>тся</w:t>
      </w:r>
      <w:r w:rsidR="006B5CC1" w:rsidRPr="00680078">
        <w:rPr>
          <w:rFonts w:ascii="Times New Roman" w:hAnsi="Times New Roman"/>
          <w:sz w:val="28"/>
          <w:szCs w:val="28"/>
        </w:rPr>
        <w:t xml:space="preserve"> слово</w:t>
      </w:r>
      <w:r w:rsidR="00DC3B1E" w:rsidRPr="00680078">
        <w:rPr>
          <w:rFonts w:ascii="Times New Roman" w:hAnsi="Times New Roman"/>
          <w:sz w:val="28"/>
          <w:szCs w:val="28"/>
        </w:rPr>
        <w:t>:</w:t>
      </w:r>
    </w:p>
    <w:p w14:paraId="1EBB7F32" w14:textId="4DF104F6" w:rsidR="00DC3B1E" w:rsidRDefault="00DC3B1E" w:rsidP="00980AAC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«решение» – если долгосрочный период регулирования</w:t>
      </w:r>
      <w:r w:rsidR="00FB3FE6">
        <w:rPr>
          <w:rFonts w:ascii="Times New Roman" w:hAnsi="Times New Roman" w:cs="Times New Roman"/>
          <w:sz w:val="28"/>
        </w:rPr>
        <w:t xml:space="preserve">, сведения о котором указаны в соответствующей строке </w:t>
      </w:r>
      <w:r w:rsidR="00ED6051">
        <w:rPr>
          <w:rFonts w:ascii="Times New Roman" w:hAnsi="Times New Roman" w:cs="Times New Roman"/>
          <w:sz w:val="28"/>
        </w:rPr>
        <w:t xml:space="preserve">этой </w:t>
      </w:r>
      <w:r w:rsidR="00FB3FE6">
        <w:rPr>
          <w:rFonts w:ascii="Times New Roman" w:hAnsi="Times New Roman" w:cs="Times New Roman"/>
          <w:sz w:val="28"/>
        </w:rPr>
        <w:t>формы раскрытия,</w:t>
      </w:r>
      <w:r>
        <w:rPr>
          <w:rFonts w:ascii="Times New Roman" w:hAnsi="Times New Roman" w:cs="Times New Roman"/>
          <w:sz w:val="28"/>
        </w:rPr>
        <w:t xml:space="preserve"> у</w:t>
      </w:r>
      <w:r w:rsidR="00F32992">
        <w:rPr>
          <w:rFonts w:ascii="Times New Roman" w:hAnsi="Times New Roman" w:cs="Times New Roman"/>
          <w:sz w:val="28"/>
        </w:rPr>
        <w:t xml:space="preserve">становлен </w:t>
      </w:r>
      <w:r w:rsidR="00DD212A">
        <w:rPr>
          <w:rFonts w:ascii="Times New Roman" w:hAnsi="Times New Roman" w:cs="Times New Roman"/>
          <w:sz w:val="28"/>
        </w:rPr>
        <w:t xml:space="preserve">принятым </w:t>
      </w:r>
      <w:r>
        <w:rPr>
          <w:rFonts w:ascii="Times New Roman" w:hAnsi="Times New Roman" w:cs="Times New Roman"/>
          <w:sz w:val="28"/>
        </w:rPr>
        <w:t xml:space="preserve">решением </w:t>
      </w:r>
      <w:r w:rsidRPr="006F46FB">
        <w:rPr>
          <w:rFonts w:ascii="Times New Roman" w:hAnsi="Times New Roman"/>
          <w:sz w:val="28"/>
          <w:szCs w:val="28"/>
        </w:rPr>
        <w:t>об установлении долгосрочных параметров регулирования</w:t>
      </w:r>
      <w:r w:rsidR="006B5CC1">
        <w:rPr>
          <w:rFonts w:ascii="Times New Roman" w:hAnsi="Times New Roman"/>
          <w:sz w:val="28"/>
          <w:szCs w:val="28"/>
        </w:rPr>
        <w:t>;</w:t>
      </w:r>
    </w:p>
    <w:p w14:paraId="453691EB" w14:textId="1F39D52A" w:rsidR="006B5CC1" w:rsidRDefault="006B5CC1" w:rsidP="00980AAC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«соглашение» – </w:t>
      </w:r>
      <w:r>
        <w:rPr>
          <w:rFonts w:ascii="Times New Roman" w:hAnsi="Times New Roman" w:cs="Times New Roman"/>
          <w:sz w:val="28"/>
        </w:rPr>
        <w:t>если долгосрочный период регулирования</w:t>
      </w:r>
      <w:r w:rsidR="00FB3FE6">
        <w:rPr>
          <w:rFonts w:ascii="Times New Roman" w:hAnsi="Times New Roman" w:cs="Times New Roman"/>
          <w:sz w:val="28"/>
        </w:rPr>
        <w:t xml:space="preserve">, сведения о котором указаны в соответствующей строке </w:t>
      </w:r>
      <w:r w:rsidR="00D42847">
        <w:rPr>
          <w:rFonts w:ascii="Times New Roman" w:hAnsi="Times New Roman" w:cs="Times New Roman"/>
          <w:sz w:val="28"/>
        </w:rPr>
        <w:t xml:space="preserve">этой </w:t>
      </w:r>
      <w:r w:rsidR="00FB3FE6">
        <w:rPr>
          <w:rFonts w:ascii="Times New Roman" w:hAnsi="Times New Roman" w:cs="Times New Roman"/>
          <w:sz w:val="28"/>
        </w:rPr>
        <w:t>формы раскрытия,</w:t>
      </w:r>
      <w:r>
        <w:rPr>
          <w:rFonts w:ascii="Times New Roman" w:hAnsi="Times New Roman" w:cs="Times New Roman"/>
          <w:sz w:val="28"/>
        </w:rPr>
        <w:t xml:space="preserve"> установлен</w:t>
      </w:r>
      <w:r w:rsidR="00DD212A">
        <w:rPr>
          <w:rFonts w:ascii="Times New Roman" w:hAnsi="Times New Roman" w:cs="Times New Roman"/>
          <w:sz w:val="28"/>
        </w:rPr>
        <w:t xml:space="preserve"> заключенным</w:t>
      </w:r>
      <w:r>
        <w:rPr>
          <w:rFonts w:ascii="Times New Roman" w:hAnsi="Times New Roman" w:cs="Times New Roman"/>
          <w:sz w:val="28"/>
        </w:rPr>
        <w:t xml:space="preserve"> с</w:t>
      </w:r>
      <w:r w:rsidRPr="006F46FB">
        <w:rPr>
          <w:rFonts w:ascii="Times New Roman" w:hAnsi="Times New Roman"/>
          <w:sz w:val="28"/>
          <w:szCs w:val="28"/>
        </w:rPr>
        <w:t>оглашение</w:t>
      </w:r>
      <w:r>
        <w:rPr>
          <w:rFonts w:ascii="Times New Roman" w:hAnsi="Times New Roman"/>
          <w:sz w:val="28"/>
          <w:szCs w:val="28"/>
        </w:rPr>
        <w:t>м</w:t>
      </w:r>
      <w:r w:rsidRPr="006F46FB">
        <w:rPr>
          <w:rFonts w:ascii="Times New Roman" w:hAnsi="Times New Roman"/>
          <w:sz w:val="28"/>
          <w:szCs w:val="28"/>
        </w:rPr>
        <w:t xml:space="preserve"> об условиях осуществления регулируемых видов деятельности</w:t>
      </w:r>
      <w:r w:rsidR="00DD212A">
        <w:rPr>
          <w:rFonts w:ascii="Times New Roman" w:hAnsi="Times New Roman"/>
          <w:sz w:val="28"/>
          <w:szCs w:val="28"/>
        </w:rPr>
        <w:t>.</w:t>
      </w:r>
    </w:p>
    <w:p w14:paraId="7A5DD250" w14:textId="3EF0D56C" w:rsidR="00DD212A" w:rsidRPr="00941939" w:rsidRDefault="00DD212A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r w:rsidR="00553333">
        <w:rPr>
          <w:rFonts w:ascii="Times New Roman" w:hAnsi="Times New Roman"/>
          <w:sz w:val="28"/>
          <w:szCs w:val="28"/>
        </w:rPr>
        <w:t>В столбцах</w:t>
      </w:r>
      <w:r w:rsidRPr="004975A7">
        <w:rPr>
          <w:rFonts w:ascii="Times New Roman" w:hAnsi="Times New Roman"/>
          <w:sz w:val="28"/>
          <w:szCs w:val="28"/>
        </w:rPr>
        <w:t xml:space="preserve"> </w:t>
      </w:r>
      <w:r w:rsidR="003633FF">
        <w:rPr>
          <w:rFonts w:ascii="Times New Roman" w:hAnsi="Times New Roman"/>
          <w:sz w:val="28"/>
          <w:szCs w:val="28"/>
        </w:rPr>
        <w:t>6</w:t>
      </w:r>
      <w:r w:rsidRPr="004975A7">
        <w:rPr>
          <w:rFonts w:ascii="Times New Roman" w:hAnsi="Times New Roman"/>
          <w:sz w:val="28"/>
          <w:szCs w:val="28"/>
        </w:rPr>
        <w:t xml:space="preserve"> </w:t>
      </w:r>
      <w:r w:rsidR="00553333">
        <w:rPr>
          <w:rFonts w:ascii="Times New Roman" w:hAnsi="Times New Roman"/>
          <w:sz w:val="28"/>
          <w:szCs w:val="28"/>
        </w:rPr>
        <w:t xml:space="preserve">и 7 </w:t>
      </w:r>
      <w:r w:rsidRPr="004975A7">
        <w:rPr>
          <w:rFonts w:ascii="Times New Roman" w:hAnsi="Times New Roman"/>
          <w:sz w:val="28"/>
          <w:szCs w:val="28"/>
        </w:rPr>
        <w:t>указыва</w:t>
      </w:r>
      <w:r w:rsidR="00553333">
        <w:rPr>
          <w:rFonts w:ascii="Times New Roman" w:hAnsi="Times New Roman"/>
          <w:sz w:val="28"/>
          <w:szCs w:val="28"/>
        </w:rPr>
        <w:t>ют</w:t>
      </w:r>
      <w:r w:rsidRPr="004975A7">
        <w:rPr>
          <w:rFonts w:ascii="Times New Roman" w:hAnsi="Times New Roman"/>
          <w:sz w:val="28"/>
          <w:szCs w:val="28"/>
        </w:rPr>
        <w:t>ся</w:t>
      </w:r>
      <w:r w:rsidR="003633FF">
        <w:rPr>
          <w:rFonts w:ascii="Times New Roman" w:hAnsi="Times New Roman"/>
          <w:sz w:val="28"/>
          <w:szCs w:val="28"/>
        </w:rPr>
        <w:t xml:space="preserve"> </w:t>
      </w:r>
      <w:r w:rsidR="00553333">
        <w:rPr>
          <w:rFonts w:ascii="Times New Roman" w:hAnsi="Times New Roman"/>
          <w:sz w:val="28"/>
          <w:szCs w:val="28"/>
        </w:rPr>
        <w:t xml:space="preserve">соответственно </w:t>
      </w:r>
      <w:r w:rsidR="003633FF">
        <w:rPr>
          <w:rFonts w:ascii="Times New Roman" w:hAnsi="Times New Roman"/>
          <w:sz w:val="28"/>
          <w:szCs w:val="28"/>
        </w:rPr>
        <w:t xml:space="preserve">дата </w:t>
      </w:r>
      <w:r w:rsidR="00553333">
        <w:rPr>
          <w:rFonts w:ascii="Times New Roman" w:hAnsi="Times New Roman"/>
          <w:sz w:val="28"/>
          <w:szCs w:val="28"/>
        </w:rPr>
        <w:t xml:space="preserve">и регистрационный номер </w:t>
      </w:r>
      <w:r w:rsidR="003633FF">
        <w:rPr>
          <w:rFonts w:ascii="Times New Roman" w:hAnsi="Times New Roman" w:cs="Times New Roman"/>
          <w:sz w:val="28"/>
        </w:rPr>
        <w:t xml:space="preserve">решения </w:t>
      </w:r>
      <w:r w:rsidR="003633FF" w:rsidRPr="006F46FB">
        <w:rPr>
          <w:rFonts w:ascii="Times New Roman" w:hAnsi="Times New Roman"/>
          <w:sz w:val="28"/>
          <w:szCs w:val="28"/>
        </w:rPr>
        <w:t>об установлении долгосрочных параметров регулирования</w:t>
      </w:r>
      <w:r w:rsidR="003633FF">
        <w:rPr>
          <w:rFonts w:ascii="Times New Roman" w:hAnsi="Times New Roman"/>
          <w:sz w:val="28"/>
          <w:szCs w:val="28"/>
        </w:rPr>
        <w:t xml:space="preserve"> либо </w:t>
      </w:r>
      <w:r w:rsidR="003633FF">
        <w:rPr>
          <w:rFonts w:ascii="Times New Roman" w:hAnsi="Times New Roman" w:cs="Times New Roman"/>
          <w:sz w:val="28"/>
        </w:rPr>
        <w:t>с</w:t>
      </w:r>
      <w:r w:rsidR="003633FF" w:rsidRPr="006F46FB">
        <w:rPr>
          <w:rFonts w:ascii="Times New Roman" w:hAnsi="Times New Roman"/>
          <w:sz w:val="28"/>
          <w:szCs w:val="28"/>
        </w:rPr>
        <w:t>оглашени</w:t>
      </w:r>
      <w:r w:rsidR="003633FF">
        <w:rPr>
          <w:rFonts w:ascii="Times New Roman" w:hAnsi="Times New Roman"/>
          <w:sz w:val="28"/>
          <w:szCs w:val="28"/>
        </w:rPr>
        <w:t>я</w:t>
      </w:r>
      <w:r w:rsidR="003633FF" w:rsidRPr="006F46FB">
        <w:rPr>
          <w:rFonts w:ascii="Times New Roman" w:hAnsi="Times New Roman"/>
          <w:sz w:val="28"/>
          <w:szCs w:val="28"/>
        </w:rPr>
        <w:t xml:space="preserve"> об условиях осуществления регулируемых видов деятельности</w:t>
      </w:r>
      <w:r w:rsidR="003633FF">
        <w:rPr>
          <w:rFonts w:ascii="Times New Roman" w:hAnsi="Times New Roman"/>
          <w:sz w:val="28"/>
          <w:szCs w:val="28"/>
        </w:rPr>
        <w:t xml:space="preserve">, которым установлен </w:t>
      </w:r>
      <w:r w:rsidR="003633FF">
        <w:rPr>
          <w:rFonts w:ascii="Times New Roman" w:hAnsi="Times New Roman" w:cs="Times New Roman"/>
          <w:sz w:val="28"/>
        </w:rPr>
        <w:t xml:space="preserve">долгосрочный период регулирования, сведения о котором указаны в соответствующей строке </w:t>
      </w:r>
      <w:r w:rsidR="00D42847">
        <w:rPr>
          <w:rFonts w:ascii="Times New Roman" w:hAnsi="Times New Roman" w:cs="Times New Roman"/>
          <w:sz w:val="28"/>
        </w:rPr>
        <w:t xml:space="preserve">этой </w:t>
      </w:r>
      <w:r w:rsidR="003633FF">
        <w:rPr>
          <w:rFonts w:ascii="Times New Roman" w:hAnsi="Times New Roman" w:cs="Times New Roman"/>
          <w:sz w:val="28"/>
        </w:rPr>
        <w:t>формы раскрытия.</w:t>
      </w:r>
    </w:p>
    <w:p w14:paraId="1DB5F9AE" w14:textId="77777777" w:rsidR="00980AAC" w:rsidRPr="00980AAC" w:rsidRDefault="00553333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939">
        <w:rPr>
          <w:rFonts w:ascii="Times New Roman" w:hAnsi="Times New Roman"/>
          <w:sz w:val="28"/>
          <w:szCs w:val="28"/>
        </w:rPr>
        <w:t> </w:t>
      </w:r>
      <w:r w:rsidR="00980AAC" w:rsidRPr="00980AAC">
        <w:rPr>
          <w:rFonts w:ascii="Times New Roman" w:hAnsi="Times New Roman" w:cs="Times New Roman"/>
          <w:sz w:val="28"/>
          <w:szCs w:val="28"/>
        </w:rPr>
        <w:t>В столбце 8 указывается наименование долгосрочной цены (тарифа), входящей в соответствии с пунктом 3 Основ ценообразования в области регулируемых цен (тарифов) в электроэнергетике, утвержденных постановлением Правительства Российской Федерации от 29 декабря 2011 г. № 1178 (далее – Основы ценообразования), в систему регулируемых цен (тарифов) на электрическую энергию (мощность), при государственном регулировании которой установлен долгосрочный период регулирования, сведения о котором указаны в соответствующей строке этой формы раскрытия.</w:t>
      </w:r>
    </w:p>
    <w:p w14:paraId="69383A69" w14:textId="77777777" w:rsidR="00980AAC" w:rsidRPr="00980AAC" w:rsidRDefault="00980AAC" w:rsidP="00980AAC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AAC">
        <w:rPr>
          <w:rFonts w:ascii="Times New Roman" w:hAnsi="Times New Roman" w:cs="Times New Roman"/>
          <w:sz w:val="28"/>
          <w:szCs w:val="28"/>
        </w:rPr>
        <w:t>Наименование долгосрочной цены (тарифа) заполняется в столбце 8 в соответствии с пунктом 3 Основ ценообразования и решением об установлении долгосрочных параметров регулирования либо соглашением об условиях осуществления регулируемых видов деятельности, указанными в столбцах 5 – 7 этой формы раскрытия, без указания наименования субъекта электроэнергетики и территории, в отношении которых установлена такая цена (тариф), периода, на который установлена цена (тариф), а также другой подобной уточняющей информации.</w:t>
      </w:r>
    </w:p>
    <w:p w14:paraId="5D5710DE" w14:textId="50EDE737" w:rsidR="001F3E15" w:rsidRPr="00EC6D9C" w:rsidRDefault="00373A71" w:rsidP="00980AA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 w:rsidR="004D284D" w:rsidRPr="00941939">
        <w:rPr>
          <w:rFonts w:ascii="Times New Roman" w:hAnsi="Times New Roman" w:cs="Times New Roman"/>
          <w:sz w:val="28"/>
          <w:szCs w:val="28"/>
        </w:rPr>
        <w:t>В столбцах</w:t>
      </w:r>
      <w:r w:rsidR="00B96E78" w:rsidRPr="00941939">
        <w:rPr>
          <w:rFonts w:ascii="Times New Roman" w:hAnsi="Times New Roman" w:cs="Times New Roman"/>
          <w:sz w:val="28"/>
          <w:szCs w:val="28"/>
        </w:rPr>
        <w:t xml:space="preserve"> </w:t>
      </w:r>
      <w:r w:rsidR="00B80DEA" w:rsidRPr="00D421A7">
        <w:rPr>
          <w:rFonts w:ascii="Times New Roman" w:hAnsi="Times New Roman" w:cs="Times New Roman"/>
          <w:sz w:val="28"/>
          <w:szCs w:val="28"/>
        </w:rPr>
        <w:t>9</w:t>
      </w:r>
      <w:r w:rsidR="00B96E78" w:rsidRPr="00680078">
        <w:rPr>
          <w:rFonts w:ascii="Times New Roman" w:hAnsi="Times New Roman" w:cs="Times New Roman"/>
          <w:sz w:val="28"/>
          <w:szCs w:val="28"/>
        </w:rPr>
        <w:t xml:space="preserve"> </w:t>
      </w:r>
      <w:r w:rsidR="004D284D" w:rsidRPr="00680078">
        <w:rPr>
          <w:rFonts w:ascii="Times New Roman" w:hAnsi="Times New Roman" w:cs="Times New Roman"/>
          <w:sz w:val="28"/>
          <w:szCs w:val="28"/>
        </w:rPr>
        <w:t>и 10 указываю</w:t>
      </w:r>
      <w:r w:rsidR="00B96E78" w:rsidRPr="00680078">
        <w:rPr>
          <w:rFonts w:ascii="Times New Roman" w:hAnsi="Times New Roman" w:cs="Times New Roman"/>
          <w:sz w:val="28"/>
          <w:szCs w:val="28"/>
        </w:rPr>
        <w:t xml:space="preserve">тся </w:t>
      </w:r>
      <w:r w:rsidR="004D284D" w:rsidRPr="00680078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B96E78" w:rsidRPr="00680078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4D284D" w:rsidRPr="00680078">
        <w:rPr>
          <w:rFonts w:ascii="Times New Roman" w:hAnsi="Times New Roman" w:cs="Times New Roman"/>
          <w:sz w:val="28"/>
          <w:szCs w:val="28"/>
        </w:rPr>
        <w:t xml:space="preserve">и последний </w:t>
      </w:r>
      <w:r w:rsidR="00B96E78" w:rsidRPr="00680078">
        <w:rPr>
          <w:rFonts w:ascii="Times New Roman" w:hAnsi="Times New Roman" w:cs="Times New Roman"/>
          <w:sz w:val="28"/>
          <w:szCs w:val="28"/>
        </w:rPr>
        <w:t>год</w:t>
      </w:r>
      <w:r w:rsidR="004D284D" w:rsidRPr="00680078">
        <w:rPr>
          <w:rFonts w:ascii="Times New Roman" w:hAnsi="Times New Roman" w:cs="Times New Roman"/>
          <w:sz w:val="28"/>
          <w:szCs w:val="28"/>
        </w:rPr>
        <w:t>ы</w:t>
      </w:r>
      <w:r w:rsidR="00B80DEA" w:rsidRPr="00680078">
        <w:rPr>
          <w:rFonts w:ascii="Times New Roman" w:hAnsi="Times New Roman" w:cs="Times New Roman"/>
          <w:sz w:val="28"/>
          <w:szCs w:val="28"/>
        </w:rPr>
        <w:t xml:space="preserve"> дол</w:t>
      </w:r>
      <w:r w:rsidR="004D284D" w:rsidRPr="00680078">
        <w:rPr>
          <w:rFonts w:ascii="Times New Roman" w:hAnsi="Times New Roman" w:cs="Times New Roman"/>
          <w:sz w:val="28"/>
          <w:szCs w:val="28"/>
        </w:rPr>
        <w:t xml:space="preserve">госрочного </w:t>
      </w:r>
      <w:r w:rsidR="00B96E78" w:rsidRPr="00680078">
        <w:rPr>
          <w:rFonts w:ascii="Times New Roman" w:hAnsi="Times New Roman" w:cs="Times New Roman"/>
          <w:sz w:val="28"/>
          <w:szCs w:val="28"/>
        </w:rPr>
        <w:t>периода</w:t>
      </w:r>
      <w:r w:rsidR="004D284D" w:rsidRPr="00680078">
        <w:rPr>
          <w:rFonts w:ascii="Times New Roman" w:hAnsi="Times New Roman" w:cs="Times New Roman"/>
          <w:sz w:val="28"/>
          <w:szCs w:val="28"/>
        </w:rPr>
        <w:t xml:space="preserve"> регулирования</w:t>
      </w:r>
      <w:r w:rsidR="00B96E78" w:rsidRPr="00680078">
        <w:rPr>
          <w:rFonts w:ascii="Times New Roman" w:hAnsi="Times New Roman" w:cs="Times New Roman"/>
          <w:sz w:val="28"/>
          <w:szCs w:val="28"/>
        </w:rPr>
        <w:t>,</w:t>
      </w:r>
      <w:r w:rsidR="00976787" w:rsidRPr="006A1FAD">
        <w:rPr>
          <w:rFonts w:ascii="Times New Roman" w:hAnsi="Times New Roman" w:cs="Times New Roman"/>
          <w:sz w:val="28"/>
          <w:szCs w:val="28"/>
        </w:rPr>
        <w:t xml:space="preserve"> сведения о котором указаны в соответствующей строке </w:t>
      </w:r>
      <w:r w:rsidR="00976787">
        <w:rPr>
          <w:rFonts w:ascii="Times New Roman" w:hAnsi="Times New Roman" w:cs="Times New Roman"/>
          <w:sz w:val="28"/>
          <w:szCs w:val="28"/>
        </w:rPr>
        <w:t xml:space="preserve">этой </w:t>
      </w:r>
      <w:r w:rsidR="00976787" w:rsidRPr="006A1FAD">
        <w:rPr>
          <w:rFonts w:ascii="Times New Roman" w:hAnsi="Times New Roman" w:cs="Times New Roman"/>
          <w:sz w:val="28"/>
          <w:szCs w:val="28"/>
        </w:rPr>
        <w:t>формы раскрытия</w:t>
      </w:r>
      <w:r w:rsidR="00976787">
        <w:rPr>
          <w:rFonts w:ascii="Times New Roman" w:hAnsi="Times New Roman" w:cs="Times New Roman"/>
          <w:sz w:val="28"/>
          <w:szCs w:val="28"/>
        </w:rPr>
        <w:t xml:space="preserve">, который определяется периодом, </w:t>
      </w:r>
      <w:r>
        <w:rPr>
          <w:rFonts w:ascii="Times New Roman" w:hAnsi="Times New Roman" w:cs="Times New Roman"/>
          <w:sz w:val="28"/>
          <w:szCs w:val="28"/>
        </w:rPr>
        <w:t xml:space="preserve">на который установлены долгосрочные параметры регулирования либо на который заключено </w:t>
      </w:r>
      <w:r>
        <w:rPr>
          <w:rFonts w:ascii="Times New Roman" w:hAnsi="Times New Roman" w:cs="Times New Roman"/>
          <w:sz w:val="28"/>
        </w:rPr>
        <w:t>с</w:t>
      </w:r>
      <w:r w:rsidRPr="006F46FB">
        <w:rPr>
          <w:rFonts w:ascii="Times New Roman" w:hAnsi="Times New Roman"/>
          <w:sz w:val="28"/>
          <w:szCs w:val="28"/>
        </w:rPr>
        <w:t>оглашение об условиях осуществления регулируемых видов деятельности</w:t>
      </w:r>
      <w:r w:rsidR="00B96E78" w:rsidRPr="00941939">
        <w:rPr>
          <w:rFonts w:ascii="Times New Roman" w:hAnsi="Times New Roman" w:cs="Times New Roman"/>
          <w:sz w:val="28"/>
          <w:szCs w:val="28"/>
        </w:rPr>
        <w:t>.</w:t>
      </w:r>
    </w:p>
    <w:sectPr w:rsidR="001F3E15" w:rsidRPr="00EC6D9C" w:rsidSect="00843A25">
      <w:headerReference w:type="default" r:id="rId7"/>
      <w:pgSz w:w="11906" w:h="16838"/>
      <w:pgMar w:top="1134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96BAD" w14:textId="77777777" w:rsidR="0065017E" w:rsidRDefault="0065017E">
      <w:pPr>
        <w:spacing w:after="0" w:line="240" w:lineRule="auto"/>
      </w:pPr>
      <w:r>
        <w:separator/>
      </w:r>
    </w:p>
  </w:endnote>
  <w:endnote w:type="continuationSeparator" w:id="0">
    <w:p w14:paraId="5D4C5BD0" w14:textId="77777777" w:rsidR="0065017E" w:rsidRDefault="00650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C885" w14:textId="77777777" w:rsidR="0065017E" w:rsidRDefault="0065017E">
      <w:pPr>
        <w:spacing w:after="0" w:line="240" w:lineRule="auto"/>
      </w:pPr>
      <w:r>
        <w:separator/>
      </w:r>
    </w:p>
  </w:footnote>
  <w:footnote w:type="continuationSeparator" w:id="0">
    <w:p w14:paraId="57EEA7A8" w14:textId="77777777" w:rsidR="0065017E" w:rsidRDefault="006501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01745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1F2492B6" w14:textId="77777777" w:rsidR="00FC7806" w:rsidRPr="005B35A4" w:rsidRDefault="00FC7806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5B35A4">
          <w:rPr>
            <w:rFonts w:ascii="Times New Roman" w:hAnsi="Times New Roman" w:cs="Times New Roman"/>
            <w:sz w:val="28"/>
          </w:rPr>
          <w:fldChar w:fldCharType="begin"/>
        </w:r>
        <w:r w:rsidRPr="005B35A4">
          <w:rPr>
            <w:rFonts w:ascii="Times New Roman" w:hAnsi="Times New Roman" w:cs="Times New Roman"/>
            <w:sz w:val="28"/>
          </w:rPr>
          <w:instrText>PAGE   \* MERGEFORMAT</w:instrText>
        </w:r>
        <w:r w:rsidRPr="005B35A4">
          <w:rPr>
            <w:rFonts w:ascii="Times New Roman" w:hAnsi="Times New Roman" w:cs="Times New Roman"/>
            <w:sz w:val="28"/>
          </w:rPr>
          <w:fldChar w:fldCharType="separate"/>
        </w:r>
        <w:r w:rsidR="00C32ADF">
          <w:rPr>
            <w:rFonts w:ascii="Times New Roman" w:hAnsi="Times New Roman" w:cs="Times New Roman"/>
            <w:noProof/>
            <w:sz w:val="28"/>
          </w:rPr>
          <w:t>8</w:t>
        </w:r>
        <w:r w:rsidRPr="005B35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591D1460" w14:textId="77777777" w:rsidR="00FC7806" w:rsidRDefault="00FC78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F72"/>
    <w:multiLevelType w:val="hybridMultilevel"/>
    <w:tmpl w:val="1B84E25E"/>
    <w:lvl w:ilvl="0" w:tplc="EDEC19D0">
      <w:start w:val="1"/>
      <w:numFmt w:val="decimal"/>
      <w:suff w:val="nothing"/>
      <w:lvlText w:val="%1."/>
      <w:lvlJc w:val="left"/>
      <w:pPr>
        <w:ind w:left="206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BF6053"/>
    <w:multiLevelType w:val="hybridMultilevel"/>
    <w:tmpl w:val="38EE6B2E"/>
    <w:lvl w:ilvl="0" w:tplc="B15240E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8F1B6C"/>
    <w:multiLevelType w:val="hybridMultilevel"/>
    <w:tmpl w:val="C7F45720"/>
    <w:lvl w:ilvl="0" w:tplc="6A50115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CB6"/>
    <w:rsid w:val="0000304D"/>
    <w:rsid w:val="0000317B"/>
    <w:rsid w:val="00004619"/>
    <w:rsid w:val="000121D4"/>
    <w:rsid w:val="00017B0C"/>
    <w:rsid w:val="000273CA"/>
    <w:rsid w:val="00032E77"/>
    <w:rsid w:val="00037C19"/>
    <w:rsid w:val="000452D1"/>
    <w:rsid w:val="000534B4"/>
    <w:rsid w:val="0006121E"/>
    <w:rsid w:val="00061D18"/>
    <w:rsid w:val="00062548"/>
    <w:rsid w:val="00075510"/>
    <w:rsid w:val="00080213"/>
    <w:rsid w:val="00095AC1"/>
    <w:rsid w:val="000A6638"/>
    <w:rsid w:val="000A7F12"/>
    <w:rsid w:val="000B3147"/>
    <w:rsid w:val="000B55B6"/>
    <w:rsid w:val="000D3939"/>
    <w:rsid w:val="000D3F09"/>
    <w:rsid w:val="000D56BF"/>
    <w:rsid w:val="000E4D6D"/>
    <w:rsid w:val="00101B0E"/>
    <w:rsid w:val="00116092"/>
    <w:rsid w:val="00126D38"/>
    <w:rsid w:val="0013375D"/>
    <w:rsid w:val="0013386B"/>
    <w:rsid w:val="001349EF"/>
    <w:rsid w:val="0013546C"/>
    <w:rsid w:val="00140EBA"/>
    <w:rsid w:val="00146E3D"/>
    <w:rsid w:val="00157043"/>
    <w:rsid w:val="0017480B"/>
    <w:rsid w:val="00193924"/>
    <w:rsid w:val="00194110"/>
    <w:rsid w:val="00194B6B"/>
    <w:rsid w:val="001A667A"/>
    <w:rsid w:val="001C276B"/>
    <w:rsid w:val="001C2B1F"/>
    <w:rsid w:val="001C7165"/>
    <w:rsid w:val="001C7447"/>
    <w:rsid w:val="001F0226"/>
    <w:rsid w:val="001F02BF"/>
    <w:rsid w:val="001F3B4C"/>
    <w:rsid w:val="001F3E15"/>
    <w:rsid w:val="00201D17"/>
    <w:rsid w:val="002024F6"/>
    <w:rsid w:val="002112F3"/>
    <w:rsid w:val="0021351F"/>
    <w:rsid w:val="00216286"/>
    <w:rsid w:val="002311A0"/>
    <w:rsid w:val="002336D5"/>
    <w:rsid w:val="00236E75"/>
    <w:rsid w:val="002424EE"/>
    <w:rsid w:val="00254C19"/>
    <w:rsid w:val="002624F3"/>
    <w:rsid w:val="0026491F"/>
    <w:rsid w:val="00265A73"/>
    <w:rsid w:val="0027329F"/>
    <w:rsid w:val="00276011"/>
    <w:rsid w:val="0029238B"/>
    <w:rsid w:val="00296C47"/>
    <w:rsid w:val="002B2F17"/>
    <w:rsid w:val="002C3A11"/>
    <w:rsid w:val="002C62FB"/>
    <w:rsid w:val="002E50FE"/>
    <w:rsid w:val="003150A2"/>
    <w:rsid w:val="00317068"/>
    <w:rsid w:val="003176D6"/>
    <w:rsid w:val="0032254A"/>
    <w:rsid w:val="00333D58"/>
    <w:rsid w:val="00333FA8"/>
    <w:rsid w:val="00334808"/>
    <w:rsid w:val="0034263C"/>
    <w:rsid w:val="00347A56"/>
    <w:rsid w:val="003633FF"/>
    <w:rsid w:val="00367A10"/>
    <w:rsid w:val="00373A71"/>
    <w:rsid w:val="003856C5"/>
    <w:rsid w:val="00390CF0"/>
    <w:rsid w:val="00390D67"/>
    <w:rsid w:val="003A3425"/>
    <w:rsid w:val="003B34EF"/>
    <w:rsid w:val="003B6C2A"/>
    <w:rsid w:val="003C19E3"/>
    <w:rsid w:val="003D7A1E"/>
    <w:rsid w:val="003E1F45"/>
    <w:rsid w:val="003F15CC"/>
    <w:rsid w:val="003F6338"/>
    <w:rsid w:val="004022FA"/>
    <w:rsid w:val="0041170B"/>
    <w:rsid w:val="0041261D"/>
    <w:rsid w:val="00413E54"/>
    <w:rsid w:val="0042678A"/>
    <w:rsid w:val="00426FE5"/>
    <w:rsid w:val="00430437"/>
    <w:rsid w:val="0044310A"/>
    <w:rsid w:val="0044699C"/>
    <w:rsid w:val="004540F9"/>
    <w:rsid w:val="00457AB5"/>
    <w:rsid w:val="004633FD"/>
    <w:rsid w:val="00463A43"/>
    <w:rsid w:val="004707EF"/>
    <w:rsid w:val="004758C4"/>
    <w:rsid w:val="0048338D"/>
    <w:rsid w:val="004937A7"/>
    <w:rsid w:val="0049500B"/>
    <w:rsid w:val="004A20E7"/>
    <w:rsid w:val="004B148C"/>
    <w:rsid w:val="004D284D"/>
    <w:rsid w:val="004D6A8F"/>
    <w:rsid w:val="004E2532"/>
    <w:rsid w:val="004F25EF"/>
    <w:rsid w:val="004F3A09"/>
    <w:rsid w:val="00500D92"/>
    <w:rsid w:val="00501BE7"/>
    <w:rsid w:val="00503BCE"/>
    <w:rsid w:val="00521BCA"/>
    <w:rsid w:val="005224C8"/>
    <w:rsid w:val="0052406F"/>
    <w:rsid w:val="0053150F"/>
    <w:rsid w:val="00542650"/>
    <w:rsid w:val="00543369"/>
    <w:rsid w:val="0054459E"/>
    <w:rsid w:val="00553270"/>
    <w:rsid w:val="00553333"/>
    <w:rsid w:val="00561759"/>
    <w:rsid w:val="00564330"/>
    <w:rsid w:val="005667A2"/>
    <w:rsid w:val="005717DD"/>
    <w:rsid w:val="00571E9B"/>
    <w:rsid w:val="005B4AEA"/>
    <w:rsid w:val="005C22FE"/>
    <w:rsid w:val="005C6C33"/>
    <w:rsid w:val="005D1F8F"/>
    <w:rsid w:val="005D26CE"/>
    <w:rsid w:val="005D3E93"/>
    <w:rsid w:val="005D4BA0"/>
    <w:rsid w:val="005E6001"/>
    <w:rsid w:val="005F23DD"/>
    <w:rsid w:val="005F2F84"/>
    <w:rsid w:val="005F4695"/>
    <w:rsid w:val="0060330E"/>
    <w:rsid w:val="00604C57"/>
    <w:rsid w:val="00612655"/>
    <w:rsid w:val="006149A8"/>
    <w:rsid w:val="006170AE"/>
    <w:rsid w:val="00624E48"/>
    <w:rsid w:val="006363B9"/>
    <w:rsid w:val="00643D2D"/>
    <w:rsid w:val="006470DB"/>
    <w:rsid w:val="0065017E"/>
    <w:rsid w:val="00652AE5"/>
    <w:rsid w:val="00654F17"/>
    <w:rsid w:val="00655389"/>
    <w:rsid w:val="00672A25"/>
    <w:rsid w:val="00673187"/>
    <w:rsid w:val="00674F60"/>
    <w:rsid w:val="00677F72"/>
    <w:rsid w:val="00680078"/>
    <w:rsid w:val="00680959"/>
    <w:rsid w:val="00682111"/>
    <w:rsid w:val="00685A00"/>
    <w:rsid w:val="00685C62"/>
    <w:rsid w:val="00686319"/>
    <w:rsid w:val="0068716B"/>
    <w:rsid w:val="00692988"/>
    <w:rsid w:val="00693C49"/>
    <w:rsid w:val="006948AA"/>
    <w:rsid w:val="006A1C20"/>
    <w:rsid w:val="006A1CDA"/>
    <w:rsid w:val="006A4AE8"/>
    <w:rsid w:val="006B5CC1"/>
    <w:rsid w:val="006B672B"/>
    <w:rsid w:val="006C0404"/>
    <w:rsid w:val="006C28CA"/>
    <w:rsid w:val="006C454D"/>
    <w:rsid w:val="006E4626"/>
    <w:rsid w:val="006E4978"/>
    <w:rsid w:val="006E6D54"/>
    <w:rsid w:val="006F04A9"/>
    <w:rsid w:val="006F0A6C"/>
    <w:rsid w:val="006F1945"/>
    <w:rsid w:val="006F46FB"/>
    <w:rsid w:val="006F5E00"/>
    <w:rsid w:val="007034FF"/>
    <w:rsid w:val="00732ECA"/>
    <w:rsid w:val="00733FE6"/>
    <w:rsid w:val="007509E3"/>
    <w:rsid w:val="00753E9C"/>
    <w:rsid w:val="0076372D"/>
    <w:rsid w:val="00771B2A"/>
    <w:rsid w:val="00773B13"/>
    <w:rsid w:val="007740D5"/>
    <w:rsid w:val="00775095"/>
    <w:rsid w:val="00780872"/>
    <w:rsid w:val="00785680"/>
    <w:rsid w:val="007B35E4"/>
    <w:rsid w:val="007B416B"/>
    <w:rsid w:val="007B5792"/>
    <w:rsid w:val="007B7631"/>
    <w:rsid w:val="007C7EA9"/>
    <w:rsid w:val="007D194F"/>
    <w:rsid w:val="007D293B"/>
    <w:rsid w:val="007E0527"/>
    <w:rsid w:val="007E2D26"/>
    <w:rsid w:val="007E558F"/>
    <w:rsid w:val="007F1F27"/>
    <w:rsid w:val="007F3256"/>
    <w:rsid w:val="008071E3"/>
    <w:rsid w:val="00813937"/>
    <w:rsid w:val="00821E9E"/>
    <w:rsid w:val="0082424C"/>
    <w:rsid w:val="00833657"/>
    <w:rsid w:val="00833675"/>
    <w:rsid w:val="00843A25"/>
    <w:rsid w:val="00847221"/>
    <w:rsid w:val="00850607"/>
    <w:rsid w:val="00857611"/>
    <w:rsid w:val="00865871"/>
    <w:rsid w:val="0087596D"/>
    <w:rsid w:val="008954B2"/>
    <w:rsid w:val="00896CE7"/>
    <w:rsid w:val="008A1A66"/>
    <w:rsid w:val="008B2AC0"/>
    <w:rsid w:val="008B6B5C"/>
    <w:rsid w:val="008B752F"/>
    <w:rsid w:val="008C173A"/>
    <w:rsid w:val="008C5297"/>
    <w:rsid w:val="008D0459"/>
    <w:rsid w:val="008D4B9A"/>
    <w:rsid w:val="008D6160"/>
    <w:rsid w:val="008D66AF"/>
    <w:rsid w:val="008E2D76"/>
    <w:rsid w:val="008F6540"/>
    <w:rsid w:val="008F7857"/>
    <w:rsid w:val="00900418"/>
    <w:rsid w:val="009204E1"/>
    <w:rsid w:val="00927333"/>
    <w:rsid w:val="00932664"/>
    <w:rsid w:val="0093311A"/>
    <w:rsid w:val="009339D7"/>
    <w:rsid w:val="00935DA0"/>
    <w:rsid w:val="00936067"/>
    <w:rsid w:val="00941939"/>
    <w:rsid w:val="00947897"/>
    <w:rsid w:val="00950901"/>
    <w:rsid w:val="00965F2E"/>
    <w:rsid w:val="00972B76"/>
    <w:rsid w:val="00973E49"/>
    <w:rsid w:val="00974DF1"/>
    <w:rsid w:val="00976787"/>
    <w:rsid w:val="009776A8"/>
    <w:rsid w:val="00980AAC"/>
    <w:rsid w:val="00983F3F"/>
    <w:rsid w:val="00990BF8"/>
    <w:rsid w:val="009915E5"/>
    <w:rsid w:val="00994DC5"/>
    <w:rsid w:val="009A313F"/>
    <w:rsid w:val="009B0CF9"/>
    <w:rsid w:val="009B1F8F"/>
    <w:rsid w:val="009C08BB"/>
    <w:rsid w:val="009C18A1"/>
    <w:rsid w:val="009C4813"/>
    <w:rsid w:val="009C6700"/>
    <w:rsid w:val="009D1E85"/>
    <w:rsid w:val="009E661B"/>
    <w:rsid w:val="00A10E86"/>
    <w:rsid w:val="00A11FED"/>
    <w:rsid w:val="00A46E26"/>
    <w:rsid w:val="00A62C2D"/>
    <w:rsid w:val="00A668DB"/>
    <w:rsid w:val="00A7677F"/>
    <w:rsid w:val="00A8655C"/>
    <w:rsid w:val="00A92F7E"/>
    <w:rsid w:val="00A9760B"/>
    <w:rsid w:val="00AA7EAB"/>
    <w:rsid w:val="00AF246E"/>
    <w:rsid w:val="00B061A9"/>
    <w:rsid w:val="00B11713"/>
    <w:rsid w:val="00B1252F"/>
    <w:rsid w:val="00B12CD2"/>
    <w:rsid w:val="00B160C5"/>
    <w:rsid w:val="00B275BE"/>
    <w:rsid w:val="00B33DC0"/>
    <w:rsid w:val="00B40AED"/>
    <w:rsid w:val="00B566B6"/>
    <w:rsid w:val="00B70CEB"/>
    <w:rsid w:val="00B77BB9"/>
    <w:rsid w:val="00B80DEA"/>
    <w:rsid w:val="00B81422"/>
    <w:rsid w:val="00B94C83"/>
    <w:rsid w:val="00B96E78"/>
    <w:rsid w:val="00BA2212"/>
    <w:rsid w:val="00BA2FD1"/>
    <w:rsid w:val="00BA62DC"/>
    <w:rsid w:val="00BB3544"/>
    <w:rsid w:val="00BB49FB"/>
    <w:rsid w:val="00BC1EFC"/>
    <w:rsid w:val="00BC2AD8"/>
    <w:rsid w:val="00BC383D"/>
    <w:rsid w:val="00BC6848"/>
    <w:rsid w:val="00BD23A4"/>
    <w:rsid w:val="00BF405A"/>
    <w:rsid w:val="00C02597"/>
    <w:rsid w:val="00C02F7E"/>
    <w:rsid w:val="00C06C52"/>
    <w:rsid w:val="00C11D94"/>
    <w:rsid w:val="00C123D2"/>
    <w:rsid w:val="00C32ADF"/>
    <w:rsid w:val="00C33A99"/>
    <w:rsid w:val="00C35AE9"/>
    <w:rsid w:val="00C40A8D"/>
    <w:rsid w:val="00C4137D"/>
    <w:rsid w:val="00C42527"/>
    <w:rsid w:val="00C44BC8"/>
    <w:rsid w:val="00C50E7F"/>
    <w:rsid w:val="00C635F1"/>
    <w:rsid w:val="00C63F9A"/>
    <w:rsid w:val="00C82C28"/>
    <w:rsid w:val="00C877A3"/>
    <w:rsid w:val="00C936C7"/>
    <w:rsid w:val="00CA08BB"/>
    <w:rsid w:val="00CA220F"/>
    <w:rsid w:val="00CA6B54"/>
    <w:rsid w:val="00CA7E30"/>
    <w:rsid w:val="00CB270D"/>
    <w:rsid w:val="00CB7918"/>
    <w:rsid w:val="00CC4826"/>
    <w:rsid w:val="00CD275A"/>
    <w:rsid w:val="00CD51F7"/>
    <w:rsid w:val="00CD6C6F"/>
    <w:rsid w:val="00CE20C8"/>
    <w:rsid w:val="00CE45ED"/>
    <w:rsid w:val="00CE4928"/>
    <w:rsid w:val="00CE6C55"/>
    <w:rsid w:val="00D00831"/>
    <w:rsid w:val="00D06F93"/>
    <w:rsid w:val="00D1456C"/>
    <w:rsid w:val="00D157A2"/>
    <w:rsid w:val="00D20F1D"/>
    <w:rsid w:val="00D254E5"/>
    <w:rsid w:val="00D26658"/>
    <w:rsid w:val="00D41D12"/>
    <w:rsid w:val="00D421A7"/>
    <w:rsid w:val="00D42847"/>
    <w:rsid w:val="00D459D3"/>
    <w:rsid w:val="00D516A7"/>
    <w:rsid w:val="00D54551"/>
    <w:rsid w:val="00D71FC2"/>
    <w:rsid w:val="00D749AE"/>
    <w:rsid w:val="00D946EA"/>
    <w:rsid w:val="00DC13C3"/>
    <w:rsid w:val="00DC2287"/>
    <w:rsid w:val="00DC3B1E"/>
    <w:rsid w:val="00DC4248"/>
    <w:rsid w:val="00DD212A"/>
    <w:rsid w:val="00DD3BB5"/>
    <w:rsid w:val="00DE3780"/>
    <w:rsid w:val="00E016CC"/>
    <w:rsid w:val="00E10EF9"/>
    <w:rsid w:val="00E1341C"/>
    <w:rsid w:val="00E1352E"/>
    <w:rsid w:val="00E14FFD"/>
    <w:rsid w:val="00E16986"/>
    <w:rsid w:val="00E274F0"/>
    <w:rsid w:val="00E4028A"/>
    <w:rsid w:val="00E4057E"/>
    <w:rsid w:val="00E40EF5"/>
    <w:rsid w:val="00E517A3"/>
    <w:rsid w:val="00E53149"/>
    <w:rsid w:val="00E55AB4"/>
    <w:rsid w:val="00E677E4"/>
    <w:rsid w:val="00E826DB"/>
    <w:rsid w:val="00E84702"/>
    <w:rsid w:val="00E8611C"/>
    <w:rsid w:val="00E90A8B"/>
    <w:rsid w:val="00EA31E1"/>
    <w:rsid w:val="00EA4510"/>
    <w:rsid w:val="00EA6F5C"/>
    <w:rsid w:val="00EA7157"/>
    <w:rsid w:val="00EC1BB1"/>
    <w:rsid w:val="00EC6D9C"/>
    <w:rsid w:val="00ED6051"/>
    <w:rsid w:val="00EE528E"/>
    <w:rsid w:val="00EE794A"/>
    <w:rsid w:val="00EF6028"/>
    <w:rsid w:val="00F00032"/>
    <w:rsid w:val="00F0310A"/>
    <w:rsid w:val="00F07DFC"/>
    <w:rsid w:val="00F10515"/>
    <w:rsid w:val="00F129B9"/>
    <w:rsid w:val="00F1369E"/>
    <w:rsid w:val="00F13C77"/>
    <w:rsid w:val="00F15400"/>
    <w:rsid w:val="00F21BEB"/>
    <w:rsid w:val="00F21E5E"/>
    <w:rsid w:val="00F32992"/>
    <w:rsid w:val="00F3445B"/>
    <w:rsid w:val="00F35E1B"/>
    <w:rsid w:val="00F60E74"/>
    <w:rsid w:val="00F7290B"/>
    <w:rsid w:val="00F72DC5"/>
    <w:rsid w:val="00F75A91"/>
    <w:rsid w:val="00F80327"/>
    <w:rsid w:val="00F833E0"/>
    <w:rsid w:val="00F83603"/>
    <w:rsid w:val="00F86BEF"/>
    <w:rsid w:val="00FB3FE6"/>
    <w:rsid w:val="00FC3B1C"/>
    <w:rsid w:val="00FC7806"/>
    <w:rsid w:val="00FE4691"/>
    <w:rsid w:val="00FE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D872"/>
  <w15:chartTrackingRefBased/>
  <w15:docId w15:val="{CA5C4770-B867-4F51-9AA1-C5A8EF6D3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1B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1B2A"/>
  </w:style>
  <w:style w:type="paragraph" w:styleId="a5">
    <w:name w:val="List Paragraph"/>
    <w:basedOn w:val="a"/>
    <w:uiPriority w:val="34"/>
    <w:qFormat/>
    <w:rsid w:val="00E10EF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03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0317B"/>
    <w:rPr>
      <w:rFonts w:ascii="Segoe UI" w:hAnsi="Segoe UI" w:cs="Segoe UI"/>
      <w:sz w:val="18"/>
      <w:szCs w:val="18"/>
    </w:rPr>
  </w:style>
  <w:style w:type="paragraph" w:styleId="a8">
    <w:name w:val="Revision"/>
    <w:hidden/>
    <w:uiPriority w:val="99"/>
    <w:semiHidden/>
    <w:rsid w:val="00680078"/>
    <w:pPr>
      <w:spacing w:after="0" w:line="240" w:lineRule="auto"/>
    </w:pPr>
  </w:style>
  <w:style w:type="character" w:styleId="a9">
    <w:name w:val="Emphasis"/>
    <w:basedOn w:val="a0"/>
    <w:uiPriority w:val="20"/>
    <w:qFormat/>
    <w:rsid w:val="006A1C2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6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8</Pages>
  <Words>2574</Words>
  <Characters>14675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ЧЕРКАЕВА Светлана Васильевна</dc:creator>
  <cp:keywords/>
  <dc:description/>
  <cp:lastModifiedBy>АНТИМОНОВ Максим Сергеевич</cp:lastModifiedBy>
  <cp:revision>29</cp:revision>
  <cp:lastPrinted>2024-03-11T15:39:00Z</cp:lastPrinted>
  <dcterms:created xsi:type="dcterms:W3CDTF">2024-03-06T10:02:00Z</dcterms:created>
  <dcterms:modified xsi:type="dcterms:W3CDTF">2024-03-14T16:04:00Z</dcterms:modified>
</cp:coreProperties>
</file>